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013" w:rsidRPr="00113013" w:rsidRDefault="00113013" w:rsidP="00044F76">
      <w:pPr>
        <w:tabs>
          <w:tab w:val="left" w:pos="1988"/>
        </w:tabs>
        <w:jc w:val="center"/>
        <w:rPr>
          <w:rFonts w:ascii="Garamond" w:hAnsi="Garamond"/>
        </w:rPr>
      </w:pPr>
      <w:r w:rsidRPr="00113013">
        <w:rPr>
          <w:rFonts w:ascii="Garamond" w:hAnsi="Garamond"/>
        </w:rPr>
        <w:t>Planificación 1</w:t>
      </w:r>
    </w:p>
    <w:p w:rsidR="00113013" w:rsidRPr="00113013" w:rsidRDefault="00113013" w:rsidP="00113013">
      <w:pPr>
        <w:jc w:val="cente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1413"/>
      </w:tblGrid>
      <w:tr w:rsidR="00113013" w:rsidRPr="00113013" w:rsidTr="0045124A">
        <w:tc>
          <w:tcPr>
            <w:tcW w:w="1809" w:type="dxa"/>
          </w:tcPr>
          <w:p w:rsidR="00113013" w:rsidRPr="00113013" w:rsidRDefault="00113013" w:rsidP="0045124A">
            <w:pPr>
              <w:spacing w:before="120" w:after="120"/>
              <w:rPr>
                <w:rFonts w:ascii="Garamond" w:hAnsi="Garamond"/>
                <w:b/>
              </w:rPr>
            </w:pPr>
            <w:r w:rsidRPr="00113013">
              <w:rPr>
                <w:rFonts w:ascii="Garamond" w:hAnsi="Garamond"/>
                <w:b/>
              </w:rPr>
              <w:t>Nivel</w:t>
            </w:r>
          </w:p>
        </w:tc>
        <w:tc>
          <w:tcPr>
            <w:tcW w:w="11413" w:type="dxa"/>
          </w:tcPr>
          <w:p w:rsidR="00113013" w:rsidRPr="00113013" w:rsidRDefault="00113013" w:rsidP="0045124A">
            <w:pPr>
              <w:spacing w:before="120" w:after="120"/>
              <w:rPr>
                <w:rFonts w:ascii="Garamond" w:hAnsi="Garamond"/>
              </w:rPr>
            </w:pPr>
            <w:r w:rsidRPr="00113013">
              <w:rPr>
                <w:rFonts w:ascii="Garamond" w:hAnsi="Garamond"/>
              </w:rPr>
              <w:t>Segundo año básico</w:t>
            </w:r>
          </w:p>
        </w:tc>
      </w:tr>
      <w:tr w:rsidR="00113013" w:rsidRPr="00113013" w:rsidTr="0045124A">
        <w:tc>
          <w:tcPr>
            <w:tcW w:w="1809" w:type="dxa"/>
          </w:tcPr>
          <w:p w:rsidR="00113013" w:rsidRPr="00113013" w:rsidRDefault="00113013" w:rsidP="0045124A">
            <w:pPr>
              <w:spacing w:before="120" w:after="120"/>
              <w:rPr>
                <w:rFonts w:ascii="Garamond" w:hAnsi="Garamond"/>
                <w:b/>
              </w:rPr>
            </w:pPr>
            <w:r w:rsidRPr="00113013">
              <w:rPr>
                <w:rFonts w:ascii="Garamond" w:hAnsi="Garamond"/>
                <w:b/>
              </w:rPr>
              <w:t>Subsector</w:t>
            </w:r>
          </w:p>
        </w:tc>
        <w:tc>
          <w:tcPr>
            <w:tcW w:w="11413" w:type="dxa"/>
          </w:tcPr>
          <w:p w:rsidR="00113013" w:rsidRPr="00113013" w:rsidRDefault="00113013" w:rsidP="0045124A">
            <w:pPr>
              <w:spacing w:before="120" w:after="120"/>
              <w:rPr>
                <w:rFonts w:ascii="Garamond" w:hAnsi="Garamond"/>
              </w:rPr>
            </w:pPr>
            <w:r w:rsidRPr="00113013">
              <w:rPr>
                <w:rFonts w:ascii="Garamond" w:hAnsi="Garamond"/>
              </w:rPr>
              <w:t xml:space="preserve">Educación Matemáticas  </w:t>
            </w:r>
          </w:p>
        </w:tc>
      </w:tr>
      <w:tr w:rsidR="00113013" w:rsidRPr="00113013" w:rsidTr="0045124A">
        <w:tc>
          <w:tcPr>
            <w:tcW w:w="1809" w:type="dxa"/>
          </w:tcPr>
          <w:p w:rsidR="00113013" w:rsidRPr="00827AA1" w:rsidRDefault="00113013" w:rsidP="0045124A">
            <w:pPr>
              <w:spacing w:before="120" w:after="120"/>
              <w:rPr>
                <w:rFonts w:ascii="Garamond" w:hAnsi="Garamond"/>
                <w:b/>
              </w:rPr>
            </w:pPr>
            <w:r w:rsidRPr="00827AA1">
              <w:rPr>
                <w:rFonts w:ascii="Garamond" w:hAnsi="Garamond"/>
                <w:b/>
              </w:rPr>
              <w:t>Unidad</w:t>
            </w:r>
          </w:p>
        </w:tc>
        <w:tc>
          <w:tcPr>
            <w:tcW w:w="11413" w:type="dxa"/>
          </w:tcPr>
          <w:p w:rsidR="00113013" w:rsidRPr="00827AA1" w:rsidRDefault="002A3318" w:rsidP="0045124A">
            <w:pPr>
              <w:spacing w:before="120" w:after="120"/>
              <w:rPr>
                <w:rFonts w:ascii="Garamond" w:hAnsi="Garamond"/>
              </w:rPr>
            </w:pPr>
            <w:r w:rsidRPr="00827AA1">
              <w:rPr>
                <w:rFonts w:ascii="Garamond" w:hAnsi="Garamond"/>
              </w:rPr>
              <w:t xml:space="preserve">Jugando con las figuras geométricas  </w:t>
            </w:r>
            <w:r w:rsidR="00113013" w:rsidRPr="00827AA1">
              <w:rPr>
                <w:rFonts w:ascii="Garamond" w:hAnsi="Garamond"/>
              </w:rPr>
              <w:t xml:space="preserve">  </w:t>
            </w:r>
          </w:p>
        </w:tc>
      </w:tr>
      <w:tr w:rsidR="00113013" w:rsidRPr="00113013" w:rsidTr="0045124A">
        <w:tc>
          <w:tcPr>
            <w:tcW w:w="1809" w:type="dxa"/>
          </w:tcPr>
          <w:p w:rsidR="00113013" w:rsidRPr="00827AA1" w:rsidRDefault="00113013" w:rsidP="0045124A">
            <w:pPr>
              <w:spacing w:before="120" w:after="120"/>
              <w:rPr>
                <w:rFonts w:ascii="Garamond" w:hAnsi="Garamond"/>
                <w:b/>
              </w:rPr>
            </w:pPr>
            <w:r w:rsidRPr="00827AA1">
              <w:rPr>
                <w:rFonts w:ascii="Garamond" w:hAnsi="Garamond"/>
                <w:b/>
              </w:rPr>
              <w:t>Tema</w:t>
            </w:r>
          </w:p>
        </w:tc>
        <w:tc>
          <w:tcPr>
            <w:tcW w:w="11413" w:type="dxa"/>
          </w:tcPr>
          <w:p w:rsidR="00113013" w:rsidRPr="00827AA1" w:rsidRDefault="002A3318" w:rsidP="0045124A">
            <w:pPr>
              <w:spacing w:before="120" w:after="120"/>
              <w:rPr>
                <w:rFonts w:ascii="Garamond" w:hAnsi="Garamond"/>
              </w:rPr>
            </w:pPr>
            <w:r w:rsidRPr="00827AA1">
              <w:rPr>
                <w:rFonts w:ascii="Garamond" w:hAnsi="Garamond"/>
              </w:rPr>
              <w:t xml:space="preserve">Las figuras geométricas    </w:t>
            </w:r>
          </w:p>
        </w:tc>
      </w:tr>
      <w:tr w:rsidR="00113013" w:rsidRPr="00113013" w:rsidTr="0045124A">
        <w:tc>
          <w:tcPr>
            <w:tcW w:w="1809" w:type="dxa"/>
          </w:tcPr>
          <w:p w:rsidR="00113013" w:rsidRPr="00827AA1" w:rsidRDefault="00113013" w:rsidP="0045124A">
            <w:pPr>
              <w:spacing w:before="120" w:after="120"/>
              <w:rPr>
                <w:rFonts w:ascii="Garamond" w:hAnsi="Garamond"/>
                <w:b/>
              </w:rPr>
            </w:pPr>
            <w:r w:rsidRPr="00827AA1">
              <w:rPr>
                <w:rFonts w:ascii="Garamond" w:hAnsi="Garamond"/>
                <w:b/>
              </w:rPr>
              <w:t>OFV</w:t>
            </w:r>
          </w:p>
        </w:tc>
        <w:tc>
          <w:tcPr>
            <w:tcW w:w="11413" w:type="dxa"/>
          </w:tcPr>
          <w:p w:rsidR="00113013" w:rsidRPr="00827AA1" w:rsidRDefault="00113013" w:rsidP="0045124A">
            <w:pPr>
              <w:autoSpaceDE w:val="0"/>
              <w:autoSpaceDN w:val="0"/>
              <w:adjustRightInd w:val="0"/>
              <w:rPr>
                <w:rFonts w:ascii="Garamond" w:eastAsia="Calibri" w:hAnsi="Garamond" w:cs="FrutigerLTStd-Light"/>
                <w:lang w:eastAsia="es-CL"/>
              </w:rPr>
            </w:pPr>
            <w:r w:rsidRPr="00827AA1">
              <w:rPr>
                <w:rFonts w:ascii="Garamond" w:eastAsia="Calibri" w:hAnsi="Garamond" w:cs="FrutigerLTStd-Light"/>
                <w:b/>
                <w:bCs/>
                <w:lang w:eastAsia="es-CL"/>
              </w:rPr>
              <w:t>Números:</w:t>
            </w:r>
          </w:p>
          <w:p w:rsidR="00113013" w:rsidRPr="00827AA1" w:rsidRDefault="00113013" w:rsidP="00827AA1">
            <w:pPr>
              <w:autoSpaceDE w:val="0"/>
              <w:autoSpaceDN w:val="0"/>
              <w:adjustRightInd w:val="0"/>
              <w:jc w:val="both"/>
              <w:rPr>
                <w:rFonts w:ascii="Garamond" w:hAnsi="Garamond" w:cs="Arial"/>
                <w:bCs/>
              </w:rPr>
            </w:pPr>
            <w:r w:rsidRPr="00827AA1">
              <w:rPr>
                <w:rFonts w:ascii="Garamond" w:eastAsia="Calibri" w:hAnsi="Garamond" w:cs="FrutigerLTStd-Light"/>
                <w:lang w:eastAsia="es-CL"/>
              </w:rPr>
              <w:t>Identificar e interpretar la información que proporcionan los números presentes en el entorno y utilizar números para comunicar información en forma oral y escrita, en situaciones correspondientes a distintos usos.</w:t>
            </w:r>
            <w:r w:rsidRPr="00827AA1">
              <w:rPr>
                <w:rFonts w:ascii="Garamond" w:hAnsi="Garamond" w:cs="Arial"/>
                <w:bCs/>
              </w:rPr>
              <w:t xml:space="preserve"> </w:t>
            </w:r>
          </w:p>
          <w:p w:rsidR="00827AA1" w:rsidRPr="00827AA1" w:rsidRDefault="00113013" w:rsidP="00827AA1">
            <w:pPr>
              <w:autoSpaceDE w:val="0"/>
              <w:autoSpaceDN w:val="0"/>
              <w:adjustRightInd w:val="0"/>
              <w:jc w:val="both"/>
              <w:rPr>
                <w:rFonts w:ascii="Garamond" w:eastAsiaTheme="minorHAnsi" w:hAnsi="Garamond" w:cs="Univers-Condensed"/>
                <w:lang w:eastAsia="en-US"/>
              </w:rPr>
            </w:pPr>
            <w:r w:rsidRPr="00827AA1">
              <w:rPr>
                <w:rFonts w:ascii="Garamond" w:hAnsi="Garamond" w:cs="Arial"/>
                <w:b/>
                <w:bCs/>
              </w:rPr>
              <w:t>Operaciones aritméticas:</w:t>
            </w:r>
            <w:r w:rsidRPr="00827AA1">
              <w:rPr>
                <w:rFonts w:ascii="Univers-Condensed" w:eastAsiaTheme="minorHAnsi" w:hAnsi="Univers-Condensed" w:cs="Univers-Condensed"/>
                <w:lang w:eastAsia="en-US"/>
              </w:rPr>
              <w:t xml:space="preserve"> </w:t>
            </w:r>
            <w:r w:rsidR="00827AA1" w:rsidRPr="00827AA1">
              <w:rPr>
                <w:rFonts w:ascii="Garamond" w:eastAsiaTheme="minorHAnsi" w:hAnsi="Garamond" w:cs="Univers-Condensed"/>
                <w:lang w:eastAsia="en-US"/>
              </w:rPr>
              <w:t>Formular afirmaciones acerca de las propiedades de la adición y de la relación</w:t>
            </w:r>
            <w:r w:rsidR="00827AA1" w:rsidRPr="00827AA1">
              <w:rPr>
                <w:rFonts w:ascii="Garamond" w:eastAsiaTheme="minorHAnsi" w:hAnsi="Garamond" w:cs="Univers-Condensed"/>
                <w:lang w:eastAsia="en-US"/>
              </w:rPr>
              <w:t xml:space="preserve"> </w:t>
            </w:r>
            <w:r w:rsidR="00827AA1" w:rsidRPr="00827AA1">
              <w:rPr>
                <w:rFonts w:ascii="Garamond" w:eastAsiaTheme="minorHAnsi" w:hAnsi="Garamond" w:cs="Univers-Condensed"/>
                <w:lang w:eastAsia="en-US"/>
              </w:rPr>
              <w:t>entre adición y sustracción, a partir de regularidades observadas en el cálculo</w:t>
            </w:r>
            <w:r w:rsidR="00827AA1" w:rsidRPr="00827AA1">
              <w:rPr>
                <w:rFonts w:ascii="Garamond" w:eastAsiaTheme="minorHAnsi" w:hAnsi="Garamond" w:cs="Univers-Condensed"/>
                <w:lang w:eastAsia="en-US"/>
              </w:rPr>
              <w:t xml:space="preserve"> </w:t>
            </w:r>
            <w:r w:rsidR="00827AA1" w:rsidRPr="00827AA1">
              <w:rPr>
                <w:rFonts w:ascii="Garamond" w:eastAsiaTheme="minorHAnsi" w:hAnsi="Garamond" w:cs="Univers-Condensed"/>
                <w:lang w:eastAsia="en-US"/>
              </w:rPr>
              <w:t>de variados ejemplos de sumas y restas.</w:t>
            </w:r>
            <w:r w:rsidR="00827AA1" w:rsidRPr="00827AA1">
              <w:rPr>
                <w:rFonts w:ascii="Garamond" w:eastAsiaTheme="minorHAnsi" w:hAnsi="Garamond" w:cs="Univers-Condensed"/>
                <w:lang w:eastAsia="en-US"/>
              </w:rPr>
              <w:t xml:space="preserve"> </w:t>
            </w:r>
          </w:p>
          <w:p w:rsidR="00113013" w:rsidRDefault="00113013" w:rsidP="00827AA1">
            <w:pPr>
              <w:autoSpaceDE w:val="0"/>
              <w:autoSpaceDN w:val="0"/>
              <w:adjustRightInd w:val="0"/>
              <w:jc w:val="both"/>
              <w:rPr>
                <w:rFonts w:ascii="Garamond" w:hAnsi="Garamond" w:cs="Arial"/>
                <w:bCs/>
              </w:rPr>
            </w:pPr>
            <w:r w:rsidRPr="00827AA1">
              <w:rPr>
                <w:rFonts w:ascii="Garamond" w:hAnsi="Garamond" w:cs="Arial"/>
                <w:b/>
                <w:bCs/>
              </w:rPr>
              <w:t xml:space="preserve">Formas y espacio: </w:t>
            </w:r>
            <w:r w:rsidR="00827AA1" w:rsidRPr="00827AA1">
              <w:rPr>
                <w:rFonts w:ascii="Garamond" w:hAnsi="Garamond" w:cs="Arial"/>
                <w:bCs/>
              </w:rPr>
              <w:t>Reconocer la existencia de una diversidad de formas en los objetos del entorno y representar algunas de ellas de manera simplificada mediante objetos geométricos, que pueden ser curvos o rectos, de una dimensión (líneas), de dos dimensiones (figuras planas) o de tres dimensiones (cuerpos geométricos).</w:t>
            </w:r>
          </w:p>
          <w:p w:rsidR="00827AA1" w:rsidRPr="00827AA1" w:rsidRDefault="00827AA1" w:rsidP="00827AA1">
            <w:pPr>
              <w:autoSpaceDE w:val="0"/>
              <w:autoSpaceDN w:val="0"/>
              <w:adjustRightInd w:val="0"/>
              <w:jc w:val="both"/>
              <w:rPr>
                <w:rFonts w:ascii="Garamond" w:hAnsi="Garamond" w:cs="Arial"/>
                <w:bCs/>
              </w:rPr>
            </w:pPr>
            <w:r w:rsidRPr="00827AA1">
              <w:rPr>
                <w:rFonts w:ascii="Garamond" w:hAnsi="Garamond" w:cs="Arial"/>
                <w:bCs/>
              </w:rPr>
              <w:t>Utilizar la imaginación espacial para anticipar y constatar formas que se</w:t>
            </w:r>
            <w:r>
              <w:rPr>
                <w:rFonts w:ascii="Garamond" w:hAnsi="Garamond" w:cs="Arial"/>
                <w:bCs/>
              </w:rPr>
              <w:t xml:space="preserve"> </w:t>
            </w:r>
            <w:r w:rsidRPr="00827AA1">
              <w:rPr>
                <w:rFonts w:ascii="Garamond" w:hAnsi="Garamond" w:cs="Arial"/>
                <w:bCs/>
              </w:rPr>
              <w:t>gene</w:t>
            </w:r>
            <w:r>
              <w:rPr>
                <w:rFonts w:ascii="Garamond" w:hAnsi="Garamond" w:cs="Arial"/>
                <w:bCs/>
              </w:rPr>
              <w:t xml:space="preserve">ran a partir de otras, mediante </w:t>
            </w:r>
            <w:r w:rsidRPr="00827AA1">
              <w:rPr>
                <w:rFonts w:ascii="Garamond" w:hAnsi="Garamond" w:cs="Arial"/>
                <w:bCs/>
              </w:rPr>
              <w:t>procedimientos tales como yuxtaponer y</w:t>
            </w:r>
            <w:r>
              <w:rPr>
                <w:rFonts w:ascii="Garamond" w:hAnsi="Garamond" w:cs="Arial"/>
                <w:bCs/>
              </w:rPr>
              <w:t xml:space="preserve"> </w:t>
            </w:r>
            <w:r w:rsidRPr="00827AA1">
              <w:rPr>
                <w:rFonts w:ascii="Garamond" w:hAnsi="Garamond" w:cs="Arial"/>
                <w:bCs/>
              </w:rPr>
              <w:t>separar diversas formas geométricas.</w:t>
            </w:r>
          </w:p>
          <w:p w:rsidR="00827AA1" w:rsidRPr="00827AA1" w:rsidRDefault="00827AA1" w:rsidP="00827AA1">
            <w:pPr>
              <w:autoSpaceDE w:val="0"/>
              <w:autoSpaceDN w:val="0"/>
              <w:adjustRightInd w:val="0"/>
              <w:jc w:val="both"/>
              <w:rPr>
                <w:rFonts w:ascii="Garamond" w:hAnsi="Garamond" w:cs="Arial"/>
                <w:bCs/>
              </w:rPr>
            </w:pPr>
            <w:r w:rsidRPr="00827AA1">
              <w:rPr>
                <w:rFonts w:ascii="Garamond" w:hAnsi="Garamond" w:cs="Arial"/>
                <w:bCs/>
              </w:rPr>
              <w:t>Identificar y comparar cuadrados, triángulos, rectángulos, cubos y prismas</w:t>
            </w:r>
            <w:r>
              <w:rPr>
                <w:rFonts w:ascii="Garamond" w:hAnsi="Garamond" w:cs="Arial"/>
                <w:bCs/>
              </w:rPr>
              <w:t xml:space="preserve"> </w:t>
            </w:r>
            <w:r w:rsidRPr="00827AA1">
              <w:rPr>
                <w:rFonts w:ascii="Garamond" w:hAnsi="Garamond" w:cs="Arial"/>
                <w:bCs/>
              </w:rPr>
              <w:t>rectos, manejando un lenguaje geométrico básico.</w:t>
            </w:r>
          </w:p>
          <w:p w:rsidR="00113013" w:rsidRPr="00827AA1" w:rsidRDefault="00113013" w:rsidP="00827AA1">
            <w:pPr>
              <w:autoSpaceDE w:val="0"/>
              <w:autoSpaceDN w:val="0"/>
              <w:adjustRightInd w:val="0"/>
              <w:jc w:val="both"/>
              <w:rPr>
                <w:rFonts w:ascii="Garamond" w:hAnsi="Garamond" w:cs="Arial"/>
                <w:bCs/>
                <w:color w:val="FF0000"/>
              </w:rPr>
            </w:pPr>
            <w:r w:rsidRPr="00827AA1">
              <w:rPr>
                <w:rFonts w:ascii="Garamond" w:hAnsi="Garamond" w:cs="Arial"/>
                <w:b/>
                <w:bCs/>
              </w:rPr>
              <w:t>Resolución de problemas:</w:t>
            </w:r>
            <w:r w:rsidRPr="00827AA1">
              <w:rPr>
                <w:rFonts w:ascii="Univers-Condensed" w:eastAsiaTheme="minorHAnsi" w:hAnsi="Univers-Condensed" w:cs="Univers-Condensed"/>
                <w:lang w:eastAsia="en-US"/>
              </w:rPr>
              <w:t xml:space="preserve"> </w:t>
            </w:r>
            <w:r w:rsidR="00827AA1" w:rsidRPr="00827AA1">
              <w:rPr>
                <w:rFonts w:ascii="Garamond" w:hAnsi="Garamond" w:cs="Arial"/>
                <w:bCs/>
              </w:rPr>
              <w:t>Resolver problemas relativos a la formación y uso de los números; a los</w:t>
            </w:r>
            <w:r w:rsidR="00827AA1" w:rsidRPr="00827AA1">
              <w:rPr>
                <w:rFonts w:ascii="Garamond" w:hAnsi="Garamond" w:cs="Arial"/>
                <w:bCs/>
              </w:rPr>
              <w:t xml:space="preserve"> </w:t>
            </w:r>
            <w:r w:rsidR="00827AA1" w:rsidRPr="00827AA1">
              <w:rPr>
                <w:rFonts w:ascii="Garamond" w:hAnsi="Garamond" w:cs="Arial"/>
                <w:bCs/>
              </w:rPr>
              <w:t>conceptos de adición y sustracción, sus posibles representaciones, sus</w:t>
            </w:r>
            <w:r w:rsidR="00827AA1" w:rsidRPr="00827AA1">
              <w:rPr>
                <w:rFonts w:ascii="Garamond" w:hAnsi="Garamond" w:cs="Arial"/>
                <w:bCs/>
              </w:rPr>
              <w:t xml:space="preserve"> </w:t>
            </w:r>
            <w:r w:rsidR="00827AA1" w:rsidRPr="00827AA1">
              <w:rPr>
                <w:rFonts w:ascii="Garamond" w:hAnsi="Garamond" w:cs="Arial"/>
                <w:bCs/>
              </w:rPr>
              <w:t>procedimientos de cálculo; a las características y relaciones de formas</w:t>
            </w:r>
            <w:r w:rsidR="00827AA1" w:rsidRPr="00827AA1">
              <w:rPr>
                <w:rFonts w:ascii="Garamond" w:hAnsi="Garamond" w:cs="Arial"/>
                <w:bCs/>
              </w:rPr>
              <w:t xml:space="preserve"> </w:t>
            </w:r>
            <w:r w:rsidR="00827AA1" w:rsidRPr="00827AA1">
              <w:rPr>
                <w:rFonts w:ascii="Garamond" w:hAnsi="Garamond" w:cs="Arial"/>
                <w:bCs/>
              </w:rPr>
              <w:t>geométricas de dos y tres dimensiones; y a la ubicación y descripción de</w:t>
            </w:r>
            <w:r w:rsidR="00827AA1" w:rsidRPr="00827AA1">
              <w:rPr>
                <w:rFonts w:ascii="Garamond" w:hAnsi="Garamond" w:cs="Arial"/>
                <w:bCs/>
              </w:rPr>
              <w:t xml:space="preserve"> </w:t>
            </w:r>
            <w:r w:rsidR="00827AA1" w:rsidRPr="00827AA1">
              <w:rPr>
                <w:rFonts w:ascii="Garamond" w:hAnsi="Garamond" w:cs="Arial"/>
                <w:bCs/>
              </w:rPr>
              <w:t>posiciones y trayectorias.</w:t>
            </w:r>
          </w:p>
        </w:tc>
      </w:tr>
      <w:tr w:rsidR="00113013" w:rsidRPr="00113013" w:rsidTr="0045124A">
        <w:tc>
          <w:tcPr>
            <w:tcW w:w="1809" w:type="dxa"/>
          </w:tcPr>
          <w:p w:rsidR="00113013" w:rsidRPr="00827AA1" w:rsidRDefault="00113013" w:rsidP="0045124A">
            <w:pPr>
              <w:spacing w:before="120" w:after="120"/>
              <w:rPr>
                <w:rFonts w:ascii="Garamond" w:hAnsi="Garamond"/>
                <w:b/>
              </w:rPr>
            </w:pPr>
            <w:r w:rsidRPr="00827AA1">
              <w:rPr>
                <w:rFonts w:ascii="Garamond" w:hAnsi="Garamond"/>
                <w:b/>
              </w:rPr>
              <w:t>OFT / actitud</w:t>
            </w:r>
          </w:p>
        </w:tc>
        <w:tc>
          <w:tcPr>
            <w:tcW w:w="11413" w:type="dxa"/>
          </w:tcPr>
          <w:p w:rsidR="00113013" w:rsidRPr="001642BF" w:rsidRDefault="00113013" w:rsidP="0045124A">
            <w:pPr>
              <w:spacing w:before="120" w:after="120"/>
              <w:rPr>
                <w:rFonts w:ascii="Garamond" w:hAnsi="Garamond"/>
              </w:rPr>
            </w:pPr>
            <w:r w:rsidRPr="001642BF">
              <w:rPr>
                <w:rFonts w:ascii="Garamond" w:hAnsi="Garamond" w:cs="Arial"/>
              </w:rPr>
              <w:t>El desarrollo de la capacidad de resolver problemas y generar un espacio muy importante para el desarrollo de habilidades propias de este ámbito</w:t>
            </w:r>
          </w:p>
        </w:tc>
      </w:tr>
      <w:tr w:rsidR="00113013" w:rsidRPr="00113013" w:rsidTr="0045124A">
        <w:tc>
          <w:tcPr>
            <w:tcW w:w="1809" w:type="dxa"/>
          </w:tcPr>
          <w:p w:rsidR="00113013" w:rsidRPr="00827AA1" w:rsidRDefault="00113013" w:rsidP="0045124A">
            <w:pPr>
              <w:spacing w:before="120" w:after="120"/>
              <w:rPr>
                <w:rFonts w:ascii="Garamond" w:hAnsi="Garamond"/>
                <w:b/>
              </w:rPr>
            </w:pPr>
            <w:r w:rsidRPr="00827AA1">
              <w:rPr>
                <w:rFonts w:ascii="Garamond" w:hAnsi="Garamond"/>
                <w:b/>
              </w:rPr>
              <w:t>CMO</w:t>
            </w:r>
          </w:p>
        </w:tc>
        <w:tc>
          <w:tcPr>
            <w:tcW w:w="11413" w:type="dxa"/>
          </w:tcPr>
          <w:p w:rsidR="00113013" w:rsidRPr="003B67C2" w:rsidRDefault="00113013" w:rsidP="003B67C2">
            <w:pPr>
              <w:autoSpaceDE w:val="0"/>
              <w:autoSpaceDN w:val="0"/>
              <w:adjustRightInd w:val="0"/>
              <w:rPr>
                <w:rFonts w:ascii="Garamond" w:hAnsi="Garamond"/>
              </w:rPr>
            </w:pPr>
            <w:r w:rsidRPr="003B67C2">
              <w:rPr>
                <w:rFonts w:ascii="Garamond" w:eastAsia="Calibri" w:hAnsi="Garamond" w:cs="FrutigerLTStd-Light"/>
                <w:b/>
                <w:bCs/>
                <w:lang w:eastAsia="es-CL"/>
              </w:rPr>
              <w:t>Números:</w:t>
            </w:r>
            <w:r w:rsidRPr="003B67C2">
              <w:rPr>
                <w:rFonts w:ascii="Garamond" w:hAnsi="Garamond"/>
              </w:rPr>
              <w:t xml:space="preserve"> </w:t>
            </w:r>
            <w:r w:rsidR="003B67C2" w:rsidRPr="003B67C2">
              <w:rPr>
                <w:rFonts w:ascii="Garamond" w:hAnsi="Garamond"/>
              </w:rPr>
              <w:t>Estimación de una cantidad o medida, a partir de la visualización</w:t>
            </w:r>
            <w:r w:rsidR="003B67C2" w:rsidRPr="003B67C2">
              <w:rPr>
                <w:rFonts w:ascii="Garamond" w:hAnsi="Garamond"/>
              </w:rPr>
              <w:t xml:space="preserve"> </w:t>
            </w:r>
            <w:r w:rsidR="003B67C2" w:rsidRPr="003B67C2">
              <w:rPr>
                <w:rFonts w:ascii="Garamond" w:hAnsi="Garamond"/>
              </w:rPr>
              <w:t>y manipulación tanto de conjuntos de objetos como de</w:t>
            </w:r>
            <w:r w:rsidR="003B67C2" w:rsidRPr="003B67C2">
              <w:rPr>
                <w:rFonts w:ascii="Garamond" w:hAnsi="Garamond"/>
              </w:rPr>
              <w:t xml:space="preserve"> </w:t>
            </w:r>
            <w:r w:rsidR="003B67C2" w:rsidRPr="003B67C2">
              <w:rPr>
                <w:rFonts w:ascii="Garamond" w:hAnsi="Garamond"/>
              </w:rPr>
              <w:t>magnitudes físicas.</w:t>
            </w:r>
          </w:p>
          <w:p w:rsidR="00113013" w:rsidRPr="003B67C2" w:rsidRDefault="00113013" w:rsidP="0045124A">
            <w:pPr>
              <w:autoSpaceDE w:val="0"/>
              <w:autoSpaceDN w:val="0"/>
              <w:adjustRightInd w:val="0"/>
              <w:rPr>
                <w:rFonts w:ascii="Garamond" w:hAnsi="Garamond" w:cs="Arial"/>
                <w:bCs/>
              </w:rPr>
            </w:pPr>
            <w:r w:rsidRPr="003B67C2">
              <w:rPr>
                <w:rFonts w:ascii="Garamond" w:hAnsi="Garamond" w:cs="Arial"/>
                <w:b/>
                <w:bCs/>
              </w:rPr>
              <w:t xml:space="preserve">Operaciones aritméticas: </w:t>
            </w:r>
            <w:r w:rsidRPr="003B67C2">
              <w:rPr>
                <w:rFonts w:ascii="Garamond" w:hAnsi="Garamond" w:cs="Arial"/>
                <w:bCs/>
              </w:rPr>
              <w:t>Asociación de situaciones que implican: -juntar y separar, agregar y quitar- avanzar y retroceder- comparar por diferencia, con las operaciones de adición y sustracción</w:t>
            </w:r>
          </w:p>
          <w:p w:rsidR="00113013" w:rsidRPr="003B67C2" w:rsidRDefault="00113013" w:rsidP="003B67C2">
            <w:pPr>
              <w:autoSpaceDE w:val="0"/>
              <w:autoSpaceDN w:val="0"/>
              <w:adjustRightInd w:val="0"/>
              <w:rPr>
                <w:rFonts w:ascii="Garamond" w:hAnsi="Garamond" w:cs="Arial"/>
                <w:bCs/>
              </w:rPr>
            </w:pPr>
            <w:r w:rsidRPr="003B67C2">
              <w:rPr>
                <w:rFonts w:ascii="Garamond" w:hAnsi="Garamond" w:cs="Arial"/>
                <w:b/>
                <w:bCs/>
              </w:rPr>
              <w:lastRenderedPageBreak/>
              <w:t>Formas y espacio:</w:t>
            </w:r>
            <w:r w:rsidRPr="003B67C2">
              <w:rPr>
                <w:rFonts w:ascii="Garamond" w:hAnsi="Garamond" w:cs="Arial"/>
                <w:bCs/>
              </w:rPr>
              <w:t xml:space="preserve"> </w:t>
            </w:r>
            <w:r w:rsidR="003B67C2" w:rsidRPr="003B67C2">
              <w:rPr>
                <w:rFonts w:ascii="Garamond" w:hAnsi="Garamond" w:cs="Arial"/>
                <w:bCs/>
              </w:rPr>
              <w:t>Número de dimensiones de las formas geométricas: distinción entre líneas (una dimensión), figuras planas (dos dimensiones) y cuerpos (tres dimensiones).</w:t>
            </w:r>
          </w:p>
          <w:p w:rsidR="003B67C2" w:rsidRPr="003B67C2" w:rsidRDefault="003B67C2" w:rsidP="003B67C2">
            <w:pPr>
              <w:autoSpaceDE w:val="0"/>
              <w:autoSpaceDN w:val="0"/>
              <w:adjustRightInd w:val="0"/>
              <w:rPr>
                <w:rFonts w:ascii="Garamond" w:hAnsi="Garamond" w:cs="Arial"/>
                <w:bCs/>
              </w:rPr>
            </w:pPr>
            <w:r w:rsidRPr="003B67C2">
              <w:rPr>
                <w:rFonts w:ascii="Garamond" w:hAnsi="Garamond" w:cs="Arial"/>
                <w:bCs/>
              </w:rPr>
              <w:t>Formación y transformación de figuras planas mediante yuxtaposición</w:t>
            </w:r>
            <w:r w:rsidRPr="003B67C2">
              <w:rPr>
                <w:rFonts w:ascii="Garamond" w:hAnsi="Garamond" w:cs="Arial"/>
                <w:bCs/>
              </w:rPr>
              <w:t xml:space="preserve"> </w:t>
            </w:r>
            <w:r w:rsidRPr="003B67C2">
              <w:rPr>
                <w:rFonts w:ascii="Garamond" w:hAnsi="Garamond" w:cs="Arial"/>
                <w:bCs/>
              </w:rPr>
              <w:t>y corte de formas cuadradas, triangulares y</w:t>
            </w:r>
            <w:r w:rsidRPr="003B67C2">
              <w:rPr>
                <w:rFonts w:ascii="Garamond" w:hAnsi="Garamond" w:cs="Arial"/>
                <w:bCs/>
              </w:rPr>
              <w:t xml:space="preserve"> </w:t>
            </w:r>
            <w:r w:rsidRPr="003B67C2">
              <w:rPr>
                <w:rFonts w:ascii="Garamond" w:hAnsi="Garamond" w:cs="Arial"/>
                <w:bCs/>
              </w:rPr>
              <w:t>rectangulares.</w:t>
            </w:r>
            <w:r>
              <w:rPr>
                <w:rFonts w:ascii="Garamond" w:hAnsi="Garamond" w:cs="Arial"/>
                <w:bCs/>
              </w:rPr>
              <w:t xml:space="preserve"> </w:t>
            </w:r>
            <w:r w:rsidRPr="003B67C2">
              <w:rPr>
                <w:rFonts w:ascii="Garamond" w:hAnsi="Garamond" w:cs="Arial"/>
                <w:bCs/>
              </w:rPr>
              <w:t>Transformación de cuerpos geométricos mediante yuxtaposición y separación de cubos y prismas rectos.</w:t>
            </w:r>
          </w:p>
          <w:p w:rsidR="00113013" w:rsidRPr="003B67C2" w:rsidRDefault="00113013" w:rsidP="0045124A">
            <w:pPr>
              <w:autoSpaceDE w:val="0"/>
              <w:autoSpaceDN w:val="0"/>
              <w:adjustRightInd w:val="0"/>
              <w:rPr>
                <w:rFonts w:ascii="Garamond" w:hAnsi="Garamond" w:cs="Arial"/>
                <w:bCs/>
              </w:rPr>
            </w:pPr>
            <w:r w:rsidRPr="003B67C2">
              <w:rPr>
                <w:rFonts w:ascii="Garamond" w:hAnsi="Garamond" w:cs="Arial"/>
                <w:b/>
                <w:bCs/>
              </w:rPr>
              <w:t xml:space="preserve">Resolución de problemas: </w:t>
            </w:r>
            <w:r w:rsidRPr="003B67C2">
              <w:rPr>
                <w:rFonts w:ascii="Garamond" w:hAnsi="Garamond" w:cs="Arial"/>
                <w:bCs/>
              </w:rPr>
              <w:t>Búsqueda de procedimientos y aplicación consistente de ellos en la resolución de problemas.</w:t>
            </w:r>
          </w:p>
          <w:p w:rsidR="00113013" w:rsidRPr="00827AA1" w:rsidRDefault="00113013" w:rsidP="0045124A">
            <w:pPr>
              <w:autoSpaceDE w:val="0"/>
              <w:autoSpaceDN w:val="0"/>
              <w:adjustRightInd w:val="0"/>
              <w:rPr>
                <w:rFonts w:ascii="Garamond" w:hAnsi="Garamond" w:cs="Arial"/>
                <w:color w:val="FF0000"/>
              </w:rPr>
            </w:pPr>
            <w:r w:rsidRPr="003B67C2">
              <w:rPr>
                <w:rFonts w:ascii="Garamond" w:hAnsi="Garamond" w:cs="Arial"/>
                <w:bCs/>
              </w:rPr>
              <w:t>Identificación de resultados como solución al problema planteado.</w:t>
            </w:r>
          </w:p>
        </w:tc>
      </w:tr>
      <w:tr w:rsidR="00113013" w:rsidRPr="00113013" w:rsidTr="0045124A">
        <w:tc>
          <w:tcPr>
            <w:tcW w:w="1809" w:type="dxa"/>
          </w:tcPr>
          <w:p w:rsidR="00113013" w:rsidRPr="00827AA1" w:rsidRDefault="00113013" w:rsidP="0045124A">
            <w:pPr>
              <w:spacing w:before="120" w:after="120"/>
              <w:rPr>
                <w:rFonts w:ascii="Garamond" w:hAnsi="Garamond"/>
                <w:b/>
              </w:rPr>
            </w:pPr>
            <w:r w:rsidRPr="00827AA1">
              <w:rPr>
                <w:rFonts w:ascii="Garamond" w:hAnsi="Garamond"/>
                <w:b/>
              </w:rPr>
              <w:lastRenderedPageBreak/>
              <w:t>Aprendizajes esperados</w:t>
            </w:r>
          </w:p>
        </w:tc>
        <w:tc>
          <w:tcPr>
            <w:tcW w:w="11413" w:type="dxa"/>
          </w:tcPr>
          <w:p w:rsidR="00113013" w:rsidRPr="001642BF" w:rsidRDefault="001642BF" w:rsidP="001642BF">
            <w:pPr>
              <w:rPr>
                <w:rFonts w:ascii="Garamond" w:hAnsi="Garamond" w:cs="Arial"/>
              </w:rPr>
            </w:pPr>
            <w:r w:rsidRPr="001642BF">
              <w:rPr>
                <w:rFonts w:ascii="Garamond" w:hAnsi="Garamond" w:cs="Arial"/>
              </w:rPr>
              <w:t>Describir, comparar y construir con material concreto figuras 2D (triangulares, cuadradas, rectangulares</w:t>
            </w:r>
            <w:r w:rsidRPr="001642BF">
              <w:rPr>
                <w:rFonts w:ascii="Garamond" w:hAnsi="Garamond" w:cs="Arial"/>
              </w:rPr>
              <w:t xml:space="preserve"> </w:t>
            </w:r>
            <w:r w:rsidRPr="001642BF">
              <w:rPr>
                <w:rFonts w:ascii="Garamond" w:hAnsi="Garamond" w:cs="Arial"/>
              </w:rPr>
              <w:t>y circulares).</w:t>
            </w:r>
          </w:p>
        </w:tc>
      </w:tr>
    </w:tbl>
    <w:p w:rsidR="00113013" w:rsidRPr="00113013" w:rsidRDefault="00113013" w:rsidP="00113013">
      <w:pPr>
        <w:tabs>
          <w:tab w:val="left" w:pos="8026"/>
        </w:tabs>
        <w:rPr>
          <w:color w:val="FF0000"/>
        </w:rPr>
      </w:pPr>
    </w:p>
    <w:p w:rsidR="00113013" w:rsidRPr="00113013" w:rsidRDefault="00113013" w:rsidP="00113013">
      <w:pPr>
        <w:tabs>
          <w:tab w:val="left" w:pos="8026"/>
        </w:tabs>
        <w:rPr>
          <w:color w:val="FF0000"/>
        </w:rPr>
      </w:pPr>
    </w:p>
    <w:tbl>
      <w:tblPr>
        <w:tblStyle w:val="Tablaconcuadrcula"/>
        <w:tblW w:w="13295" w:type="dxa"/>
        <w:tblLayout w:type="fixed"/>
        <w:tblLook w:val="04A0"/>
      </w:tblPr>
      <w:tblGrid>
        <w:gridCol w:w="959"/>
        <w:gridCol w:w="1984"/>
        <w:gridCol w:w="1843"/>
        <w:gridCol w:w="3119"/>
        <w:gridCol w:w="1984"/>
        <w:gridCol w:w="1559"/>
        <w:gridCol w:w="1847"/>
      </w:tblGrid>
      <w:tr w:rsidR="00113013" w:rsidRPr="00113013" w:rsidTr="0045124A">
        <w:trPr>
          <w:trHeight w:val="708"/>
        </w:trPr>
        <w:tc>
          <w:tcPr>
            <w:tcW w:w="959" w:type="dxa"/>
          </w:tcPr>
          <w:p w:rsidR="00113013" w:rsidRPr="00113013" w:rsidRDefault="00113013" w:rsidP="0045124A">
            <w:pPr>
              <w:jc w:val="center"/>
              <w:rPr>
                <w:rFonts w:ascii="Garamond" w:hAnsi="Garamond"/>
                <w:b/>
              </w:rPr>
            </w:pPr>
            <w:r w:rsidRPr="00113013">
              <w:rPr>
                <w:rFonts w:ascii="Garamond" w:hAnsi="Garamond"/>
                <w:b/>
              </w:rPr>
              <w:t>Fecha</w:t>
            </w:r>
          </w:p>
        </w:tc>
        <w:tc>
          <w:tcPr>
            <w:tcW w:w="1984" w:type="dxa"/>
          </w:tcPr>
          <w:p w:rsidR="00113013" w:rsidRPr="00113013" w:rsidRDefault="00113013" w:rsidP="0045124A">
            <w:pPr>
              <w:jc w:val="center"/>
              <w:rPr>
                <w:rFonts w:ascii="Garamond" w:hAnsi="Garamond"/>
                <w:b/>
              </w:rPr>
            </w:pPr>
            <w:r w:rsidRPr="00113013">
              <w:rPr>
                <w:rFonts w:ascii="Garamond" w:hAnsi="Garamond"/>
                <w:b/>
              </w:rPr>
              <w:t>Objetivos de la clase</w:t>
            </w:r>
          </w:p>
        </w:tc>
        <w:tc>
          <w:tcPr>
            <w:tcW w:w="1843" w:type="dxa"/>
          </w:tcPr>
          <w:p w:rsidR="00113013" w:rsidRPr="00113013" w:rsidRDefault="00113013" w:rsidP="0045124A">
            <w:pPr>
              <w:jc w:val="center"/>
              <w:rPr>
                <w:rFonts w:ascii="Garamond" w:hAnsi="Garamond"/>
                <w:b/>
              </w:rPr>
            </w:pPr>
            <w:r w:rsidRPr="00113013">
              <w:rPr>
                <w:rFonts w:ascii="Garamond" w:hAnsi="Garamond"/>
                <w:b/>
              </w:rPr>
              <w:t>Contenidos</w:t>
            </w:r>
          </w:p>
        </w:tc>
        <w:tc>
          <w:tcPr>
            <w:tcW w:w="3119" w:type="dxa"/>
          </w:tcPr>
          <w:p w:rsidR="00113013" w:rsidRPr="00113013" w:rsidRDefault="00113013" w:rsidP="0045124A">
            <w:pPr>
              <w:jc w:val="center"/>
              <w:rPr>
                <w:rFonts w:ascii="Garamond" w:hAnsi="Garamond"/>
                <w:b/>
              </w:rPr>
            </w:pPr>
            <w:r w:rsidRPr="00113013">
              <w:rPr>
                <w:rFonts w:ascii="Garamond" w:hAnsi="Garamond"/>
                <w:b/>
              </w:rPr>
              <w:t>Actividades</w:t>
            </w:r>
          </w:p>
        </w:tc>
        <w:tc>
          <w:tcPr>
            <w:tcW w:w="1984" w:type="dxa"/>
          </w:tcPr>
          <w:p w:rsidR="00113013" w:rsidRPr="00113013" w:rsidRDefault="00113013" w:rsidP="0045124A">
            <w:pPr>
              <w:jc w:val="center"/>
              <w:rPr>
                <w:rFonts w:ascii="Garamond" w:hAnsi="Garamond"/>
                <w:b/>
              </w:rPr>
            </w:pPr>
            <w:r w:rsidRPr="00113013">
              <w:rPr>
                <w:rFonts w:ascii="Garamond" w:hAnsi="Garamond"/>
                <w:b/>
              </w:rPr>
              <w:t xml:space="preserve">Estrategias Metodológicas </w:t>
            </w:r>
          </w:p>
        </w:tc>
        <w:tc>
          <w:tcPr>
            <w:tcW w:w="1559" w:type="dxa"/>
          </w:tcPr>
          <w:p w:rsidR="00113013" w:rsidRPr="00113013" w:rsidRDefault="00113013" w:rsidP="0045124A">
            <w:pPr>
              <w:jc w:val="center"/>
              <w:rPr>
                <w:rFonts w:ascii="Garamond" w:hAnsi="Garamond"/>
                <w:b/>
              </w:rPr>
            </w:pPr>
            <w:r w:rsidRPr="00113013">
              <w:rPr>
                <w:rFonts w:ascii="Garamond" w:hAnsi="Garamond"/>
                <w:b/>
              </w:rPr>
              <w:t>Recursos</w:t>
            </w:r>
          </w:p>
          <w:p w:rsidR="00113013" w:rsidRPr="00113013" w:rsidRDefault="00113013" w:rsidP="0045124A">
            <w:pPr>
              <w:jc w:val="center"/>
              <w:rPr>
                <w:rFonts w:ascii="Garamond" w:hAnsi="Garamond"/>
                <w:b/>
              </w:rPr>
            </w:pPr>
          </w:p>
          <w:p w:rsidR="00113013" w:rsidRPr="00113013" w:rsidRDefault="00113013" w:rsidP="0045124A">
            <w:pPr>
              <w:jc w:val="center"/>
              <w:rPr>
                <w:rFonts w:ascii="Garamond" w:hAnsi="Garamond"/>
                <w:b/>
              </w:rPr>
            </w:pPr>
          </w:p>
        </w:tc>
        <w:tc>
          <w:tcPr>
            <w:tcW w:w="1847" w:type="dxa"/>
          </w:tcPr>
          <w:p w:rsidR="00113013" w:rsidRPr="00113013" w:rsidRDefault="00113013" w:rsidP="0045124A">
            <w:pPr>
              <w:jc w:val="center"/>
              <w:rPr>
                <w:rFonts w:ascii="Garamond" w:hAnsi="Garamond"/>
                <w:b/>
              </w:rPr>
            </w:pPr>
            <w:r w:rsidRPr="00113013">
              <w:rPr>
                <w:rFonts w:ascii="Garamond" w:hAnsi="Garamond"/>
                <w:b/>
              </w:rPr>
              <w:t>Evaluación</w:t>
            </w:r>
          </w:p>
          <w:p w:rsidR="00113013" w:rsidRPr="00113013" w:rsidRDefault="00113013" w:rsidP="0045124A">
            <w:pPr>
              <w:jc w:val="center"/>
              <w:rPr>
                <w:rFonts w:ascii="Garamond" w:hAnsi="Garamond"/>
                <w:b/>
              </w:rPr>
            </w:pPr>
          </w:p>
        </w:tc>
      </w:tr>
      <w:tr w:rsidR="00113013" w:rsidRPr="00113013" w:rsidTr="0045124A">
        <w:tc>
          <w:tcPr>
            <w:tcW w:w="959" w:type="dxa"/>
          </w:tcPr>
          <w:p w:rsidR="00113013" w:rsidRPr="009F2CA6" w:rsidRDefault="00113013" w:rsidP="0045124A">
            <w:pPr>
              <w:rPr>
                <w:rFonts w:ascii="Garamond" w:hAnsi="Garamond"/>
                <w:sz w:val="18"/>
                <w:lang w:val="es-ES_tradnl"/>
              </w:rPr>
            </w:pPr>
            <w:r w:rsidRPr="009F2CA6">
              <w:rPr>
                <w:rFonts w:ascii="Garamond" w:hAnsi="Garamond"/>
                <w:sz w:val="18"/>
                <w:lang w:val="es-ES_tradnl"/>
              </w:rPr>
              <w:t xml:space="preserve">Miércoles </w:t>
            </w:r>
          </w:p>
          <w:p w:rsidR="00113013" w:rsidRPr="00113013" w:rsidRDefault="00113013" w:rsidP="0045124A">
            <w:pPr>
              <w:rPr>
                <w:rFonts w:ascii="Garamond" w:hAnsi="Garamond"/>
                <w:b/>
                <w:color w:val="FF0000"/>
              </w:rPr>
            </w:pPr>
            <w:r w:rsidRPr="009F2CA6">
              <w:rPr>
                <w:rFonts w:ascii="Garamond" w:hAnsi="Garamond"/>
                <w:lang w:val="es-ES_tradnl"/>
              </w:rPr>
              <w:t>04/0</w:t>
            </w:r>
            <w:r w:rsidR="009F2CA6" w:rsidRPr="009F2CA6">
              <w:rPr>
                <w:rFonts w:ascii="Garamond" w:hAnsi="Garamond"/>
                <w:lang w:val="es-ES_tradnl"/>
              </w:rPr>
              <w:t>7</w:t>
            </w:r>
          </w:p>
        </w:tc>
        <w:tc>
          <w:tcPr>
            <w:tcW w:w="1984" w:type="dxa"/>
          </w:tcPr>
          <w:p w:rsidR="00113013" w:rsidRPr="000005A3" w:rsidRDefault="00113013" w:rsidP="0045124A">
            <w:pPr>
              <w:spacing w:before="120" w:after="120"/>
              <w:jc w:val="both"/>
              <w:rPr>
                <w:rFonts w:ascii="Garamond" w:hAnsi="Garamond"/>
                <w:b/>
                <w:sz w:val="24"/>
                <w:szCs w:val="24"/>
              </w:rPr>
            </w:pPr>
            <w:r w:rsidRPr="000005A3">
              <w:rPr>
                <w:rFonts w:ascii="Garamond" w:hAnsi="Garamond"/>
                <w:b/>
                <w:sz w:val="24"/>
                <w:szCs w:val="24"/>
              </w:rPr>
              <w:t>Conceptual:</w:t>
            </w:r>
          </w:p>
          <w:p w:rsidR="004D6A2C" w:rsidRPr="000005A3" w:rsidRDefault="004D6A2C" w:rsidP="004D6A2C">
            <w:pPr>
              <w:spacing w:before="120" w:after="120"/>
              <w:jc w:val="both"/>
              <w:rPr>
                <w:rFonts w:ascii="Garamond" w:hAnsi="Garamond"/>
                <w:b/>
                <w:sz w:val="24"/>
                <w:szCs w:val="24"/>
              </w:rPr>
            </w:pPr>
            <w:r w:rsidRPr="000005A3">
              <w:rPr>
                <w:rFonts w:ascii="Garamond" w:hAnsi="Garamond"/>
                <w:sz w:val="24"/>
                <w:szCs w:val="24"/>
              </w:rPr>
              <w:t xml:space="preserve">Formar figuras que se obtienen por yuxtaposición de otras figuras con formas geométricas </w:t>
            </w:r>
          </w:p>
          <w:p w:rsidR="00113013" w:rsidRPr="003B67C2" w:rsidRDefault="00113013" w:rsidP="004D6A2C">
            <w:pPr>
              <w:spacing w:before="120" w:after="120"/>
              <w:jc w:val="both"/>
              <w:rPr>
                <w:rFonts w:ascii="Garamond" w:hAnsi="Garamond"/>
                <w:b/>
                <w:sz w:val="24"/>
                <w:szCs w:val="24"/>
              </w:rPr>
            </w:pPr>
            <w:r w:rsidRPr="003B67C2">
              <w:rPr>
                <w:rFonts w:ascii="Garamond" w:hAnsi="Garamond"/>
                <w:b/>
                <w:sz w:val="24"/>
                <w:szCs w:val="24"/>
              </w:rPr>
              <w:t>Procedimental:</w:t>
            </w:r>
          </w:p>
          <w:p w:rsidR="00113013" w:rsidRDefault="00113013" w:rsidP="0045124A">
            <w:pPr>
              <w:spacing w:before="120" w:after="120"/>
              <w:jc w:val="both"/>
              <w:rPr>
                <w:rFonts w:ascii="Garamond" w:hAnsi="Garamond"/>
                <w:sz w:val="24"/>
                <w:szCs w:val="24"/>
              </w:rPr>
            </w:pPr>
            <w:r w:rsidRPr="003B67C2">
              <w:rPr>
                <w:rFonts w:ascii="Garamond" w:hAnsi="Garamond"/>
                <w:sz w:val="24"/>
                <w:szCs w:val="24"/>
              </w:rPr>
              <w:t xml:space="preserve">Resolver </w:t>
            </w:r>
            <w:r w:rsidR="003B67C2" w:rsidRPr="003B67C2">
              <w:rPr>
                <w:rFonts w:ascii="Garamond" w:hAnsi="Garamond"/>
                <w:sz w:val="24"/>
                <w:szCs w:val="24"/>
              </w:rPr>
              <w:t>problemas a través de la yuxtaposición de figuras geométricas</w:t>
            </w:r>
          </w:p>
          <w:p w:rsidR="003B67C2" w:rsidRPr="003B67C2" w:rsidRDefault="003B67C2" w:rsidP="0045124A">
            <w:pPr>
              <w:spacing w:before="120" w:after="120"/>
              <w:jc w:val="both"/>
              <w:rPr>
                <w:rFonts w:ascii="Garamond" w:hAnsi="Garamond"/>
                <w:sz w:val="24"/>
                <w:szCs w:val="24"/>
              </w:rPr>
            </w:pPr>
          </w:p>
          <w:p w:rsidR="00113013" w:rsidRPr="004F4AC1" w:rsidRDefault="00113013" w:rsidP="0045124A">
            <w:pPr>
              <w:spacing w:before="120" w:after="120"/>
              <w:jc w:val="both"/>
              <w:rPr>
                <w:rFonts w:ascii="Garamond" w:hAnsi="Garamond"/>
                <w:b/>
                <w:sz w:val="24"/>
                <w:szCs w:val="24"/>
              </w:rPr>
            </w:pPr>
            <w:r w:rsidRPr="004F4AC1">
              <w:rPr>
                <w:rFonts w:ascii="Garamond" w:hAnsi="Garamond"/>
                <w:b/>
                <w:sz w:val="24"/>
                <w:szCs w:val="24"/>
              </w:rPr>
              <w:lastRenderedPageBreak/>
              <w:t>Actitudinal:</w:t>
            </w:r>
          </w:p>
          <w:p w:rsidR="00113013" w:rsidRPr="004F4AC1" w:rsidRDefault="00113013" w:rsidP="0045124A">
            <w:pPr>
              <w:jc w:val="both"/>
              <w:rPr>
                <w:rFonts w:ascii="Garamond" w:hAnsi="Garamond"/>
                <w:sz w:val="24"/>
                <w:szCs w:val="24"/>
              </w:rPr>
            </w:pPr>
            <w:r w:rsidRPr="004F4AC1">
              <w:rPr>
                <w:rFonts w:ascii="Garamond" w:hAnsi="Garamond"/>
                <w:sz w:val="24"/>
                <w:szCs w:val="24"/>
              </w:rPr>
              <w:t xml:space="preserve">Permitir que los alumnos se desempeñen individualmente </w:t>
            </w:r>
          </w:p>
          <w:p w:rsidR="00113013" w:rsidRPr="000005A3" w:rsidRDefault="00113013" w:rsidP="0045124A">
            <w:pPr>
              <w:jc w:val="both"/>
              <w:rPr>
                <w:rFonts w:ascii="Garamond" w:hAnsi="Garamond"/>
                <w:b/>
                <w:color w:val="FF0000"/>
                <w:sz w:val="24"/>
                <w:szCs w:val="24"/>
              </w:rPr>
            </w:pPr>
          </w:p>
        </w:tc>
        <w:tc>
          <w:tcPr>
            <w:tcW w:w="1843" w:type="dxa"/>
          </w:tcPr>
          <w:p w:rsidR="00113013" w:rsidRPr="000005A3" w:rsidRDefault="00113013" w:rsidP="0045124A">
            <w:pPr>
              <w:spacing w:before="120" w:after="120"/>
              <w:jc w:val="both"/>
              <w:rPr>
                <w:rFonts w:ascii="Garamond" w:hAnsi="Garamond" w:cs="MyriadMM_400_300_"/>
                <w:b/>
                <w:sz w:val="24"/>
                <w:szCs w:val="24"/>
              </w:rPr>
            </w:pPr>
            <w:r w:rsidRPr="000005A3">
              <w:rPr>
                <w:rFonts w:ascii="Garamond" w:hAnsi="Garamond" w:cs="MyriadMM_400_300_"/>
                <w:b/>
                <w:sz w:val="24"/>
                <w:szCs w:val="24"/>
              </w:rPr>
              <w:lastRenderedPageBreak/>
              <w:t>Conceptual:</w:t>
            </w:r>
          </w:p>
          <w:p w:rsidR="00113013" w:rsidRPr="000005A3" w:rsidRDefault="004D6A2C" w:rsidP="0045124A">
            <w:pPr>
              <w:spacing w:before="120" w:after="120"/>
              <w:jc w:val="both"/>
              <w:rPr>
                <w:rFonts w:ascii="Garamond" w:hAnsi="Garamond" w:cs="MyriadMM_400_300_"/>
                <w:sz w:val="24"/>
                <w:szCs w:val="24"/>
              </w:rPr>
            </w:pPr>
            <w:r w:rsidRPr="000005A3">
              <w:rPr>
                <w:rFonts w:ascii="Garamond" w:hAnsi="Garamond" w:cs="MyriadMM_400_300_"/>
                <w:sz w:val="24"/>
                <w:szCs w:val="24"/>
              </w:rPr>
              <w:t xml:space="preserve">Relacionar figuras geométricas obteniendo otras figuras a través de la yuxtaposición  </w:t>
            </w:r>
          </w:p>
          <w:p w:rsidR="004F4AC1" w:rsidRPr="004F4AC1" w:rsidRDefault="00113013" w:rsidP="0045124A">
            <w:pPr>
              <w:spacing w:before="120" w:after="120"/>
              <w:jc w:val="both"/>
              <w:rPr>
                <w:rFonts w:ascii="Garamond" w:hAnsi="Garamond" w:cs="MyriadMM_400_300_"/>
                <w:b/>
                <w:sz w:val="24"/>
                <w:szCs w:val="24"/>
              </w:rPr>
            </w:pPr>
            <w:r w:rsidRPr="000005A3">
              <w:rPr>
                <w:rFonts w:ascii="Garamond" w:hAnsi="Garamond" w:cs="MyriadMM_400_300_"/>
                <w:b/>
                <w:sz w:val="24"/>
                <w:szCs w:val="24"/>
              </w:rPr>
              <w:t>Procedimental:</w:t>
            </w:r>
          </w:p>
          <w:p w:rsidR="004F4AC1" w:rsidRPr="004F4AC1" w:rsidRDefault="004F4AC1" w:rsidP="004F4AC1">
            <w:pPr>
              <w:spacing w:before="120" w:after="120"/>
              <w:jc w:val="both"/>
              <w:rPr>
                <w:rFonts w:ascii="Garamond" w:hAnsi="Garamond" w:cs="MyriadMM_400_300_"/>
                <w:sz w:val="24"/>
                <w:szCs w:val="24"/>
              </w:rPr>
            </w:pPr>
            <w:r>
              <w:rPr>
                <w:rFonts w:ascii="Garamond" w:hAnsi="Garamond" w:cs="MyriadMM_400_300_"/>
                <w:sz w:val="24"/>
                <w:szCs w:val="24"/>
              </w:rPr>
              <w:t>C</w:t>
            </w:r>
            <w:r w:rsidRPr="004F4AC1">
              <w:rPr>
                <w:rFonts w:ascii="Garamond" w:hAnsi="Garamond" w:cs="MyriadMM_400_300_"/>
                <w:sz w:val="24"/>
                <w:szCs w:val="24"/>
              </w:rPr>
              <w:t>onstruyen figuras geométricas</w:t>
            </w:r>
            <w:r>
              <w:rPr>
                <w:rFonts w:ascii="Garamond" w:hAnsi="Garamond" w:cs="MyriadMM_400_300_"/>
                <w:sz w:val="24"/>
                <w:szCs w:val="24"/>
              </w:rPr>
              <w:t xml:space="preserve"> y</w:t>
            </w:r>
            <w:r w:rsidRPr="004F4AC1">
              <w:rPr>
                <w:rFonts w:ascii="Garamond" w:hAnsi="Garamond" w:cs="MyriadMM_400_300_"/>
                <w:sz w:val="24"/>
                <w:szCs w:val="24"/>
              </w:rPr>
              <w:t>uxtaponiendo otras más pequeñas.</w:t>
            </w:r>
          </w:p>
          <w:p w:rsidR="00113013" w:rsidRPr="000005A3" w:rsidRDefault="00113013" w:rsidP="004F4AC1">
            <w:pPr>
              <w:spacing w:before="120" w:after="120"/>
              <w:jc w:val="both"/>
              <w:rPr>
                <w:rFonts w:ascii="Garamond" w:hAnsi="Garamond" w:cs="MyriadMM_400_300_"/>
                <w:b/>
                <w:sz w:val="24"/>
                <w:szCs w:val="24"/>
              </w:rPr>
            </w:pPr>
            <w:r w:rsidRPr="000005A3">
              <w:rPr>
                <w:rFonts w:ascii="Garamond" w:hAnsi="Garamond" w:cs="MyriadMM_400_300_"/>
                <w:b/>
                <w:sz w:val="24"/>
                <w:szCs w:val="24"/>
              </w:rPr>
              <w:lastRenderedPageBreak/>
              <w:t xml:space="preserve">Actitudinal: </w:t>
            </w:r>
          </w:p>
          <w:p w:rsidR="00113013" w:rsidRPr="004F4AC1" w:rsidRDefault="00113013" w:rsidP="0045124A">
            <w:pPr>
              <w:rPr>
                <w:rFonts w:ascii="Garamond" w:hAnsi="Garamond"/>
                <w:sz w:val="24"/>
                <w:szCs w:val="24"/>
              </w:rPr>
            </w:pPr>
            <w:r w:rsidRPr="004F4AC1">
              <w:rPr>
                <w:rFonts w:ascii="Garamond" w:hAnsi="Garamond"/>
                <w:sz w:val="24"/>
                <w:szCs w:val="24"/>
              </w:rPr>
              <w:t xml:space="preserve">Valorar el trabajo  realizado por los alumnos </w:t>
            </w:r>
          </w:p>
        </w:tc>
        <w:tc>
          <w:tcPr>
            <w:tcW w:w="3119" w:type="dxa"/>
          </w:tcPr>
          <w:p w:rsidR="00113013" w:rsidRPr="000005A3" w:rsidRDefault="00113013" w:rsidP="0045124A">
            <w:pPr>
              <w:tabs>
                <w:tab w:val="left" w:pos="1080"/>
              </w:tabs>
              <w:spacing w:before="60" w:after="60"/>
              <w:jc w:val="both"/>
              <w:rPr>
                <w:rFonts w:ascii="Garamond" w:hAnsi="Garamond"/>
                <w:color w:val="FF0000"/>
                <w:sz w:val="24"/>
                <w:szCs w:val="24"/>
              </w:rPr>
            </w:pPr>
            <w:r w:rsidRPr="000005A3">
              <w:rPr>
                <w:rFonts w:ascii="Garamond" w:hAnsi="Garamond"/>
                <w:b/>
                <w:sz w:val="24"/>
                <w:szCs w:val="24"/>
              </w:rPr>
              <w:lastRenderedPageBreak/>
              <w:t>Inicio:</w:t>
            </w:r>
            <w:r w:rsidRPr="000005A3">
              <w:rPr>
                <w:rFonts w:ascii="Garamond" w:hAnsi="Garamond"/>
                <w:color w:val="FF0000"/>
                <w:sz w:val="24"/>
                <w:szCs w:val="24"/>
              </w:rPr>
              <w:t xml:space="preserve"> </w:t>
            </w:r>
            <w:r w:rsidRPr="00906FD6">
              <w:rPr>
                <w:rFonts w:ascii="Garamond" w:hAnsi="Garamond"/>
                <w:sz w:val="24"/>
                <w:szCs w:val="24"/>
              </w:rPr>
              <w:t>La docente escribe en la pizarra el objetivo y lo comenta a los alumnos.</w:t>
            </w:r>
            <w:r w:rsidRPr="000005A3">
              <w:rPr>
                <w:rFonts w:ascii="Garamond" w:hAnsi="Garamond"/>
                <w:color w:val="FF0000"/>
                <w:sz w:val="24"/>
                <w:szCs w:val="24"/>
              </w:rPr>
              <w:t xml:space="preserve">  </w:t>
            </w:r>
          </w:p>
          <w:p w:rsidR="00113013" w:rsidRPr="00691D80" w:rsidRDefault="00113013" w:rsidP="0045124A">
            <w:pPr>
              <w:tabs>
                <w:tab w:val="left" w:pos="1080"/>
              </w:tabs>
              <w:spacing w:before="60" w:after="60"/>
              <w:jc w:val="both"/>
              <w:rPr>
                <w:rFonts w:ascii="Garamond" w:hAnsi="Garamond"/>
                <w:sz w:val="24"/>
                <w:szCs w:val="24"/>
              </w:rPr>
            </w:pPr>
            <w:r w:rsidRPr="00691D80">
              <w:rPr>
                <w:rFonts w:ascii="Garamond" w:hAnsi="Garamond"/>
                <w:b/>
                <w:sz w:val="24"/>
                <w:szCs w:val="24"/>
              </w:rPr>
              <w:t>Desarrollo</w:t>
            </w:r>
            <w:r w:rsidRPr="00691D80">
              <w:rPr>
                <w:rFonts w:ascii="Garamond" w:hAnsi="Garamond"/>
                <w:sz w:val="24"/>
                <w:szCs w:val="24"/>
              </w:rPr>
              <w:t xml:space="preserve">: </w:t>
            </w:r>
          </w:p>
          <w:p w:rsidR="00906FD6" w:rsidRPr="00691D80" w:rsidRDefault="00906FD6" w:rsidP="00906FD6">
            <w:pPr>
              <w:tabs>
                <w:tab w:val="left" w:pos="1080"/>
              </w:tabs>
              <w:spacing w:before="60" w:after="60"/>
              <w:jc w:val="both"/>
              <w:rPr>
                <w:rFonts w:ascii="Garamond" w:hAnsi="Garamond"/>
                <w:sz w:val="24"/>
                <w:szCs w:val="24"/>
              </w:rPr>
            </w:pPr>
            <w:r w:rsidRPr="00691D80">
              <w:rPr>
                <w:rFonts w:ascii="Garamond" w:hAnsi="Garamond"/>
                <w:sz w:val="24"/>
                <w:szCs w:val="24"/>
              </w:rPr>
              <w:t xml:space="preserve">Se les entregan </w:t>
            </w:r>
            <w:r w:rsidR="008A481A" w:rsidRPr="00691D80">
              <w:rPr>
                <w:rFonts w:ascii="Garamond" w:hAnsi="Garamond"/>
                <w:sz w:val="24"/>
                <w:szCs w:val="24"/>
              </w:rPr>
              <w:t>15</w:t>
            </w:r>
            <w:r w:rsidRPr="00691D80">
              <w:rPr>
                <w:rFonts w:ascii="Garamond" w:hAnsi="Garamond"/>
                <w:sz w:val="24"/>
                <w:szCs w:val="24"/>
              </w:rPr>
              <w:t xml:space="preserve"> piezas cuadradas pequeñas iguales hechas con cartulinas.</w:t>
            </w:r>
            <w:r w:rsidR="00691D80">
              <w:rPr>
                <w:rFonts w:ascii="Garamond" w:hAnsi="Garamond"/>
                <w:sz w:val="24"/>
                <w:szCs w:val="24"/>
              </w:rPr>
              <w:t xml:space="preserve"> </w:t>
            </w:r>
            <w:r w:rsidRPr="00691D80">
              <w:rPr>
                <w:rFonts w:ascii="Garamond" w:hAnsi="Garamond"/>
                <w:sz w:val="24"/>
                <w:szCs w:val="24"/>
              </w:rPr>
              <w:t>Con cuadrados como estos forman cuadrados más grandes.</w:t>
            </w:r>
          </w:p>
          <w:p w:rsidR="005848AC" w:rsidRDefault="005848AC" w:rsidP="00906FD6">
            <w:pPr>
              <w:tabs>
                <w:tab w:val="left" w:pos="1080"/>
              </w:tabs>
              <w:spacing w:before="60" w:after="60"/>
              <w:jc w:val="both"/>
              <w:rPr>
                <w:rFonts w:ascii="Garamond" w:hAnsi="Garamond"/>
                <w:sz w:val="24"/>
                <w:szCs w:val="24"/>
              </w:rPr>
            </w:pPr>
            <w:r>
              <w:rPr>
                <w:rFonts w:ascii="Garamond" w:hAnsi="Garamond"/>
                <w:sz w:val="24"/>
                <w:szCs w:val="24"/>
              </w:rPr>
              <w:t>(</w:t>
            </w:r>
            <w:r w:rsidR="008A481A" w:rsidRPr="00691D80">
              <w:rPr>
                <w:rFonts w:ascii="Garamond" w:hAnsi="Garamond"/>
                <w:sz w:val="24"/>
                <w:szCs w:val="24"/>
              </w:rPr>
              <w:t>Esperando que puedan formar una figura cuadrada con cuatro piezas y otra con nueve</w:t>
            </w:r>
            <w:r>
              <w:rPr>
                <w:rFonts w:ascii="Garamond" w:hAnsi="Garamond"/>
                <w:sz w:val="24"/>
                <w:szCs w:val="24"/>
              </w:rPr>
              <w:t>)</w:t>
            </w:r>
            <w:r w:rsidR="008A481A" w:rsidRPr="00691D80">
              <w:rPr>
                <w:rFonts w:ascii="Garamond" w:hAnsi="Garamond"/>
                <w:sz w:val="24"/>
                <w:szCs w:val="24"/>
              </w:rPr>
              <w:t>.</w:t>
            </w:r>
          </w:p>
          <w:p w:rsidR="005848AC" w:rsidRDefault="005848AC" w:rsidP="00906FD6">
            <w:pPr>
              <w:tabs>
                <w:tab w:val="left" w:pos="1080"/>
              </w:tabs>
              <w:spacing w:before="60" w:after="60"/>
              <w:jc w:val="both"/>
              <w:rPr>
                <w:rFonts w:ascii="Garamond" w:hAnsi="Garamond"/>
                <w:sz w:val="24"/>
                <w:szCs w:val="24"/>
              </w:rPr>
            </w:pPr>
            <w:r w:rsidRPr="005848AC">
              <w:rPr>
                <w:rFonts w:ascii="Garamond" w:hAnsi="Garamond"/>
                <w:sz w:val="24"/>
                <w:szCs w:val="24"/>
              </w:rPr>
              <w:t>Con algunos de es</w:t>
            </w:r>
            <w:r>
              <w:rPr>
                <w:rFonts w:ascii="Garamond" w:hAnsi="Garamond"/>
                <w:sz w:val="24"/>
                <w:szCs w:val="24"/>
              </w:rPr>
              <w:t>t</w:t>
            </w:r>
            <w:r w:rsidRPr="005848AC">
              <w:rPr>
                <w:rFonts w:ascii="Garamond" w:hAnsi="Garamond"/>
                <w:sz w:val="24"/>
                <w:szCs w:val="24"/>
              </w:rPr>
              <w:t>os</w:t>
            </w:r>
            <w:r>
              <w:rPr>
                <w:rFonts w:ascii="Garamond" w:hAnsi="Garamond"/>
                <w:sz w:val="24"/>
                <w:szCs w:val="24"/>
              </w:rPr>
              <w:t xml:space="preserve"> 15</w:t>
            </w:r>
            <w:r w:rsidRPr="005848AC">
              <w:rPr>
                <w:rFonts w:ascii="Garamond" w:hAnsi="Garamond"/>
                <w:sz w:val="24"/>
                <w:szCs w:val="24"/>
              </w:rPr>
              <w:t xml:space="preserve"> cuadrados forma</w:t>
            </w:r>
            <w:r>
              <w:rPr>
                <w:rFonts w:ascii="Garamond" w:hAnsi="Garamond"/>
                <w:sz w:val="24"/>
                <w:szCs w:val="24"/>
              </w:rPr>
              <w:t>n</w:t>
            </w:r>
            <w:r w:rsidRPr="005848AC">
              <w:rPr>
                <w:rFonts w:ascii="Garamond" w:hAnsi="Garamond"/>
                <w:sz w:val="24"/>
                <w:szCs w:val="24"/>
              </w:rPr>
              <w:t xml:space="preserve"> rectángulos.</w:t>
            </w:r>
          </w:p>
          <w:p w:rsidR="003B67C2" w:rsidRDefault="003B67C2" w:rsidP="00906FD6">
            <w:pPr>
              <w:tabs>
                <w:tab w:val="left" w:pos="1080"/>
              </w:tabs>
              <w:spacing w:before="60" w:after="60"/>
              <w:jc w:val="both"/>
              <w:rPr>
                <w:rFonts w:ascii="Garamond" w:hAnsi="Garamond"/>
                <w:sz w:val="24"/>
                <w:szCs w:val="24"/>
              </w:rPr>
            </w:pPr>
          </w:p>
          <w:p w:rsidR="00906FD6" w:rsidRPr="00157E61" w:rsidRDefault="008A481A" w:rsidP="005848AC">
            <w:pPr>
              <w:tabs>
                <w:tab w:val="left" w:pos="1080"/>
              </w:tabs>
              <w:spacing w:before="60" w:after="60"/>
              <w:jc w:val="both"/>
              <w:rPr>
                <w:rFonts w:ascii="Garamond" w:hAnsi="Garamond"/>
                <w:sz w:val="24"/>
                <w:szCs w:val="24"/>
              </w:rPr>
            </w:pPr>
            <w:r w:rsidRPr="00691D80">
              <w:rPr>
                <w:rFonts w:ascii="Garamond" w:hAnsi="Garamond"/>
                <w:sz w:val="24"/>
                <w:szCs w:val="24"/>
              </w:rPr>
              <w:lastRenderedPageBreak/>
              <w:t xml:space="preserve"> </w:t>
            </w:r>
            <w:r w:rsidR="002653EF">
              <w:rPr>
                <w:rFonts w:ascii="Garamond" w:hAnsi="Garamond"/>
                <w:sz w:val="24"/>
                <w:szCs w:val="24"/>
              </w:rPr>
              <w:t>(Se espera la c</w:t>
            </w:r>
            <w:r w:rsidR="002653EF" w:rsidRPr="005848AC">
              <w:rPr>
                <w:rFonts w:ascii="Garamond" w:hAnsi="Garamond"/>
                <w:sz w:val="24"/>
                <w:szCs w:val="24"/>
              </w:rPr>
              <w:t>onstrucción</w:t>
            </w:r>
            <w:r w:rsidR="005848AC" w:rsidRPr="005848AC">
              <w:rPr>
                <w:rFonts w:ascii="Garamond" w:hAnsi="Garamond"/>
                <w:sz w:val="24"/>
                <w:szCs w:val="24"/>
              </w:rPr>
              <w:t xml:space="preserve"> de figuras rectangulares basta con que se aseguren de que se trata de una figura de</w:t>
            </w:r>
            <w:r w:rsidR="002653EF">
              <w:rPr>
                <w:rFonts w:ascii="Garamond" w:hAnsi="Garamond"/>
                <w:sz w:val="24"/>
                <w:szCs w:val="24"/>
              </w:rPr>
              <w:t xml:space="preserve"> </w:t>
            </w:r>
            <w:r w:rsidR="005848AC" w:rsidRPr="005848AC">
              <w:rPr>
                <w:rFonts w:ascii="Garamond" w:hAnsi="Garamond"/>
                <w:sz w:val="24"/>
                <w:szCs w:val="24"/>
              </w:rPr>
              <w:t>cuatro lados que tiene tod</w:t>
            </w:r>
            <w:r w:rsidR="005848AC" w:rsidRPr="00157E61">
              <w:rPr>
                <w:rFonts w:ascii="Garamond" w:hAnsi="Garamond"/>
                <w:sz w:val="24"/>
                <w:szCs w:val="24"/>
              </w:rPr>
              <w:t>os sus ángulos interiores rectos</w:t>
            </w:r>
            <w:r w:rsidR="002653EF" w:rsidRPr="00157E61">
              <w:rPr>
                <w:rFonts w:ascii="Garamond" w:hAnsi="Garamond"/>
                <w:sz w:val="24"/>
                <w:szCs w:val="24"/>
              </w:rPr>
              <w:t>)</w:t>
            </w:r>
            <w:r w:rsidR="005848AC" w:rsidRPr="00157E61">
              <w:rPr>
                <w:rFonts w:ascii="Garamond" w:hAnsi="Garamond"/>
                <w:sz w:val="24"/>
                <w:szCs w:val="24"/>
              </w:rPr>
              <w:t>.</w:t>
            </w:r>
          </w:p>
          <w:p w:rsidR="00906FD6" w:rsidRPr="00157E61" w:rsidRDefault="002653EF" w:rsidP="00906FD6">
            <w:pPr>
              <w:tabs>
                <w:tab w:val="left" w:pos="1080"/>
              </w:tabs>
              <w:spacing w:before="60" w:after="60"/>
              <w:jc w:val="both"/>
              <w:rPr>
                <w:rFonts w:ascii="Garamond" w:hAnsi="Garamond"/>
                <w:sz w:val="24"/>
                <w:szCs w:val="24"/>
              </w:rPr>
            </w:pPr>
            <w:r w:rsidRPr="00157E61">
              <w:rPr>
                <w:rFonts w:ascii="Garamond" w:hAnsi="Garamond"/>
                <w:sz w:val="24"/>
                <w:szCs w:val="24"/>
              </w:rPr>
              <w:t>Cada estudiante recibe un tangrama</w:t>
            </w:r>
            <w:r w:rsidR="004F0671" w:rsidRPr="00157E61">
              <w:rPr>
                <w:rFonts w:ascii="Garamond" w:hAnsi="Garamond"/>
                <w:sz w:val="24"/>
                <w:szCs w:val="24"/>
              </w:rPr>
              <w:t xml:space="preserve"> con 7 piezas </w:t>
            </w:r>
            <w:r w:rsidR="00157E61" w:rsidRPr="00157E61">
              <w:rPr>
                <w:rFonts w:ascii="Garamond" w:hAnsi="Garamond"/>
                <w:sz w:val="24"/>
                <w:szCs w:val="24"/>
              </w:rPr>
              <w:t>c</w:t>
            </w:r>
            <w:r w:rsidR="004F0671" w:rsidRPr="00157E61">
              <w:rPr>
                <w:rFonts w:ascii="Garamond" w:hAnsi="Garamond"/>
                <w:sz w:val="24"/>
                <w:szCs w:val="24"/>
              </w:rPr>
              <w:t xml:space="preserve">omo las siguientes: </w:t>
            </w:r>
          </w:p>
          <w:p w:rsidR="004F0671" w:rsidRDefault="004F0671" w:rsidP="00906FD6">
            <w:pPr>
              <w:tabs>
                <w:tab w:val="left" w:pos="1080"/>
              </w:tabs>
              <w:spacing w:before="60" w:after="60"/>
              <w:jc w:val="both"/>
              <w:rPr>
                <w:rFonts w:ascii="Garamond" w:hAnsi="Garamond"/>
                <w:color w:val="FF0000"/>
                <w:sz w:val="24"/>
                <w:szCs w:val="24"/>
              </w:rPr>
            </w:pPr>
          </w:p>
          <w:p w:rsidR="004F0671" w:rsidRDefault="00A44B6B" w:rsidP="00906FD6">
            <w:pPr>
              <w:tabs>
                <w:tab w:val="left" w:pos="1080"/>
              </w:tabs>
              <w:spacing w:before="60" w:after="60"/>
              <w:jc w:val="both"/>
              <w:rPr>
                <w:rFonts w:ascii="Garamond" w:hAnsi="Garamond"/>
                <w:color w:val="FF0000"/>
                <w:sz w:val="24"/>
                <w:szCs w:val="24"/>
              </w:rPr>
            </w:pPr>
            <w:r w:rsidRPr="00A44B6B">
              <w:rPr>
                <w:rFonts w:ascii="Garamond" w:hAnsi="Garamond"/>
                <w:b/>
                <w:noProof/>
              </w:rPr>
              <w:pict>
                <v:shapetype id="_x0000_t6" coordsize="21600,21600" o:spt="6" path="m,l,21600r21600,xe">
                  <v:stroke joinstyle="miter"/>
                  <v:path gradientshapeok="t" o:connecttype="custom" o:connectlocs="0,0;0,10800;0,21600;10800,21600;21600,21600;10800,10800" textboxrect="1800,12600,12600,19800"/>
                </v:shapetype>
                <v:shape id="_x0000_s1027" type="#_x0000_t6" style="position:absolute;left:0;text-align:left;margin-left:80.25pt;margin-top:5.45pt;width:66.85pt;height:63.35pt;rotation:90;z-index:251659264">
                  <v:textbox>
                    <w:txbxContent>
                      <w:p w:rsidR="004F0671" w:rsidRPr="004F0671" w:rsidRDefault="004F0671">
                        <w:pPr>
                          <w:rPr>
                            <w:sz w:val="32"/>
                            <w:lang w:val="es-MX"/>
                          </w:rPr>
                        </w:pPr>
                        <w:r w:rsidRPr="004F0671">
                          <w:rPr>
                            <w:sz w:val="32"/>
                            <w:lang w:val="es-MX"/>
                          </w:rPr>
                          <w:t>2</w:t>
                        </w:r>
                      </w:p>
                    </w:txbxContent>
                  </v:textbox>
                </v:shape>
              </w:pict>
            </w:r>
            <w:r>
              <w:rPr>
                <w:rFonts w:ascii="Garamond" w:hAnsi="Garamond"/>
                <w:noProof/>
                <w:color w:val="FF0000"/>
              </w:rPr>
              <w:pict>
                <v:shape id="_x0000_s1026" type="#_x0000_t6" style="position:absolute;left:0;text-align:left;margin-left:.9pt;margin-top:7.2pt;width:73.7pt;height:63.35pt;z-index:251658240">
                  <v:textbox>
                    <w:txbxContent>
                      <w:p w:rsidR="004F0671" w:rsidRPr="004F0671" w:rsidRDefault="004F0671" w:rsidP="004F0671">
                        <w:pPr>
                          <w:jc w:val="center"/>
                          <w:rPr>
                            <w:sz w:val="32"/>
                            <w:lang w:val="es-MX"/>
                          </w:rPr>
                        </w:pPr>
                        <w:r w:rsidRPr="004F0671">
                          <w:rPr>
                            <w:sz w:val="32"/>
                            <w:lang w:val="es-MX"/>
                          </w:rPr>
                          <w:t>1</w:t>
                        </w:r>
                      </w:p>
                    </w:txbxContent>
                  </v:textbox>
                </v:shape>
              </w:pict>
            </w:r>
          </w:p>
          <w:p w:rsidR="004F0671" w:rsidRDefault="004F0671" w:rsidP="00906FD6">
            <w:pPr>
              <w:tabs>
                <w:tab w:val="left" w:pos="1080"/>
              </w:tabs>
              <w:spacing w:before="60" w:after="60"/>
              <w:jc w:val="both"/>
              <w:rPr>
                <w:rFonts w:ascii="Garamond" w:hAnsi="Garamond"/>
                <w:color w:val="FF0000"/>
                <w:sz w:val="24"/>
                <w:szCs w:val="24"/>
              </w:rPr>
            </w:pPr>
          </w:p>
          <w:p w:rsidR="004F0671" w:rsidRDefault="004F0671" w:rsidP="00906FD6">
            <w:pPr>
              <w:tabs>
                <w:tab w:val="left" w:pos="1080"/>
              </w:tabs>
              <w:spacing w:before="60" w:after="60"/>
              <w:jc w:val="both"/>
              <w:rPr>
                <w:rFonts w:ascii="Garamond" w:hAnsi="Garamond"/>
                <w:color w:val="FF0000"/>
                <w:sz w:val="24"/>
                <w:szCs w:val="24"/>
              </w:rPr>
            </w:pPr>
          </w:p>
          <w:p w:rsidR="004F0671" w:rsidRDefault="00A44B6B" w:rsidP="00906FD6">
            <w:pPr>
              <w:tabs>
                <w:tab w:val="left" w:pos="1080"/>
              </w:tabs>
              <w:spacing w:before="60" w:after="60"/>
              <w:jc w:val="both"/>
              <w:rPr>
                <w:rFonts w:ascii="Garamond" w:hAnsi="Garamond"/>
                <w:color w:val="FF0000"/>
                <w:sz w:val="24"/>
                <w:szCs w:val="24"/>
              </w:rPr>
            </w:pPr>
            <w:r w:rsidRPr="00A44B6B">
              <w:rPr>
                <w:rFonts w:ascii="Garamond" w:hAnsi="Garamond"/>
                <w:b/>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0;text-align:left;margin-left:92.4pt;margin-top:1.95pt;width:47.2pt;height:44.9pt;rotation:270;z-index:251661312">
                  <v:textbox>
                    <w:txbxContent>
                      <w:p w:rsidR="004F0671" w:rsidRPr="004F0671" w:rsidRDefault="004F0671">
                        <w:pPr>
                          <w:rPr>
                            <w:sz w:val="28"/>
                            <w:lang w:val="es-MX"/>
                          </w:rPr>
                        </w:pPr>
                        <w:r w:rsidRPr="004F0671">
                          <w:rPr>
                            <w:sz w:val="28"/>
                            <w:lang w:val="es-MX"/>
                          </w:rPr>
                          <w:t>6</w:t>
                        </w:r>
                      </w:p>
                    </w:txbxContent>
                  </v:textbox>
                </v:shape>
              </w:pict>
            </w:r>
          </w:p>
          <w:p w:rsidR="004F0671" w:rsidRDefault="00A44B6B" w:rsidP="00906FD6">
            <w:pPr>
              <w:tabs>
                <w:tab w:val="left" w:pos="1080"/>
              </w:tabs>
              <w:spacing w:before="60" w:after="60"/>
              <w:jc w:val="both"/>
              <w:rPr>
                <w:rFonts w:ascii="Garamond" w:hAnsi="Garamond"/>
                <w:color w:val="FF0000"/>
                <w:sz w:val="24"/>
                <w:szCs w:val="24"/>
              </w:rPr>
            </w:pPr>
            <w:r>
              <w:rPr>
                <w:rFonts w:ascii="Garamond" w:hAnsi="Garamond"/>
                <w:noProof/>
                <w:color w:val="FF0000"/>
              </w:rPr>
              <w:pict>
                <v:shape id="_x0000_s1028" type="#_x0000_t5" style="position:absolute;left:0;text-align:left;margin-left:2.65pt;margin-top:13.2pt;width:47.2pt;height:44.9pt;rotation:90;z-index:251660288">
                  <v:textbox>
                    <w:txbxContent>
                      <w:p w:rsidR="004F0671" w:rsidRPr="004F0671" w:rsidRDefault="004F0671">
                        <w:pPr>
                          <w:rPr>
                            <w:sz w:val="32"/>
                            <w:lang w:val="es-MX"/>
                          </w:rPr>
                        </w:pPr>
                        <w:r w:rsidRPr="004F0671">
                          <w:rPr>
                            <w:sz w:val="32"/>
                            <w:lang w:val="es-MX"/>
                          </w:rPr>
                          <w:t>3</w:t>
                        </w:r>
                      </w:p>
                    </w:txbxContent>
                  </v:textbox>
                </v:shape>
              </w:pict>
            </w:r>
          </w:p>
          <w:p w:rsidR="004F0671" w:rsidRDefault="004F0671" w:rsidP="00906FD6">
            <w:pPr>
              <w:tabs>
                <w:tab w:val="left" w:pos="1080"/>
              </w:tabs>
              <w:spacing w:before="60" w:after="60"/>
              <w:jc w:val="both"/>
              <w:rPr>
                <w:rFonts w:ascii="Garamond" w:hAnsi="Garamond"/>
                <w:color w:val="FF0000"/>
                <w:sz w:val="24"/>
                <w:szCs w:val="24"/>
              </w:rPr>
            </w:pPr>
          </w:p>
          <w:p w:rsidR="004F0671" w:rsidRDefault="00A44B6B" w:rsidP="00906FD6">
            <w:pPr>
              <w:tabs>
                <w:tab w:val="left" w:pos="1080"/>
              </w:tabs>
              <w:spacing w:before="60" w:after="60"/>
              <w:jc w:val="both"/>
              <w:rPr>
                <w:rFonts w:ascii="Garamond" w:hAnsi="Garamond"/>
                <w:color w:val="FF0000"/>
                <w:sz w:val="24"/>
                <w:szCs w:val="24"/>
              </w:rPr>
            </w:pPr>
            <w:r>
              <w:rPr>
                <w:rFonts w:ascii="Garamond" w:hAnsi="Garamond"/>
                <w:noProof/>
                <w:color w:val="FF0000"/>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0" type="#_x0000_t7" style="position:absolute;left:0;text-align:left;margin-left:45.7pt;margin-top:5.5pt;width:92.75pt;height:35.15pt;z-index:251662336">
                  <v:textbox>
                    <w:txbxContent>
                      <w:p w:rsidR="00D23A21" w:rsidRPr="00D23A21" w:rsidRDefault="00D23A21">
                        <w:pPr>
                          <w:rPr>
                            <w:sz w:val="32"/>
                            <w:lang w:val="es-MX"/>
                          </w:rPr>
                        </w:pPr>
                        <w:r w:rsidRPr="00D23A21">
                          <w:rPr>
                            <w:sz w:val="32"/>
                            <w:lang w:val="es-MX"/>
                          </w:rPr>
                          <w:t>4</w:t>
                        </w:r>
                      </w:p>
                    </w:txbxContent>
                  </v:textbox>
                </v:shape>
              </w:pict>
            </w:r>
          </w:p>
          <w:p w:rsidR="004F0671" w:rsidRDefault="004F0671" w:rsidP="00906FD6">
            <w:pPr>
              <w:tabs>
                <w:tab w:val="left" w:pos="1080"/>
              </w:tabs>
              <w:spacing w:before="60" w:after="60"/>
              <w:jc w:val="both"/>
              <w:rPr>
                <w:rFonts w:ascii="Garamond" w:hAnsi="Garamond"/>
                <w:color w:val="FF0000"/>
                <w:sz w:val="24"/>
                <w:szCs w:val="24"/>
              </w:rPr>
            </w:pPr>
          </w:p>
          <w:p w:rsidR="004F0671" w:rsidRDefault="00A44B6B" w:rsidP="00906FD6">
            <w:pPr>
              <w:tabs>
                <w:tab w:val="left" w:pos="1080"/>
              </w:tabs>
              <w:spacing w:before="60" w:after="60"/>
              <w:jc w:val="both"/>
              <w:rPr>
                <w:rFonts w:ascii="Garamond" w:hAnsi="Garamond"/>
                <w:color w:val="FF0000"/>
                <w:sz w:val="24"/>
                <w:szCs w:val="24"/>
              </w:rPr>
            </w:pPr>
            <w:r>
              <w:rPr>
                <w:rFonts w:ascii="Garamond" w:hAnsi="Garamond"/>
                <w:noProof/>
                <w:color w:val="FF0000"/>
              </w:rPr>
              <w:pict>
                <v:shape id="_x0000_s1032" type="#_x0000_t6" style="position:absolute;left:0;text-align:left;margin-left:82pt;margin-top:-.25pt;width:51.35pt;height:78.75pt;rotation:180;flip:y;z-index:251664384">
                  <v:textbox>
                    <w:txbxContent>
                      <w:p w:rsidR="000831F8" w:rsidRPr="000831F8" w:rsidRDefault="000831F8">
                        <w:pPr>
                          <w:rPr>
                            <w:lang w:val="es-MX"/>
                          </w:rPr>
                        </w:pPr>
                        <w:r>
                          <w:rPr>
                            <w:lang w:val="es-MX"/>
                          </w:rPr>
                          <w:t xml:space="preserve">  </w:t>
                        </w:r>
                        <w:r w:rsidRPr="000831F8">
                          <w:rPr>
                            <w:sz w:val="28"/>
                            <w:lang w:val="es-MX"/>
                          </w:rPr>
                          <w:t>7</w:t>
                        </w:r>
                      </w:p>
                    </w:txbxContent>
                  </v:textbox>
                </v:shape>
              </w:pict>
            </w:r>
            <w:r>
              <w:rPr>
                <w:rFonts w:ascii="Garamond" w:hAnsi="Garamond"/>
                <w:noProof/>
                <w:color w:val="FF0000"/>
              </w:rPr>
              <w:pict>
                <v:rect id="_x0000_s1031" style="position:absolute;left:0;text-align:left;margin-left:8.25pt;margin-top:16.75pt;width:50.85pt;height:44.6pt;rotation:3363692fd;z-index:251663360">
                  <v:textbox>
                    <w:txbxContent>
                      <w:p w:rsidR="00D23A21" w:rsidRPr="00D23A21" w:rsidRDefault="00D23A21" w:rsidP="00D23A21">
                        <w:pPr>
                          <w:jc w:val="center"/>
                          <w:rPr>
                            <w:sz w:val="28"/>
                            <w:lang w:val="es-MX"/>
                          </w:rPr>
                        </w:pPr>
                        <w:r w:rsidRPr="00D23A21">
                          <w:rPr>
                            <w:sz w:val="28"/>
                            <w:lang w:val="es-MX"/>
                          </w:rPr>
                          <w:t>5</w:t>
                        </w:r>
                      </w:p>
                    </w:txbxContent>
                  </v:textbox>
                </v:rect>
              </w:pict>
            </w:r>
          </w:p>
          <w:p w:rsidR="004F0671" w:rsidRDefault="004F0671" w:rsidP="00906FD6">
            <w:pPr>
              <w:tabs>
                <w:tab w:val="left" w:pos="1080"/>
              </w:tabs>
              <w:spacing w:before="60" w:after="60"/>
              <w:jc w:val="both"/>
              <w:rPr>
                <w:rFonts w:ascii="Garamond" w:hAnsi="Garamond"/>
                <w:color w:val="FF0000"/>
                <w:sz w:val="24"/>
                <w:szCs w:val="24"/>
              </w:rPr>
            </w:pPr>
          </w:p>
          <w:p w:rsidR="004F0671" w:rsidRDefault="004F0671" w:rsidP="00906FD6">
            <w:pPr>
              <w:tabs>
                <w:tab w:val="left" w:pos="1080"/>
              </w:tabs>
              <w:spacing w:before="60" w:after="60"/>
              <w:jc w:val="both"/>
              <w:rPr>
                <w:rFonts w:ascii="Garamond" w:hAnsi="Garamond"/>
                <w:color w:val="FF0000"/>
                <w:sz w:val="24"/>
                <w:szCs w:val="24"/>
              </w:rPr>
            </w:pPr>
          </w:p>
          <w:p w:rsidR="00906FD6" w:rsidRDefault="00906FD6" w:rsidP="00906FD6">
            <w:pPr>
              <w:tabs>
                <w:tab w:val="left" w:pos="1080"/>
              </w:tabs>
              <w:spacing w:before="60" w:after="60"/>
              <w:jc w:val="both"/>
              <w:rPr>
                <w:rFonts w:ascii="Garamond" w:hAnsi="Garamond"/>
                <w:color w:val="FF0000"/>
                <w:sz w:val="24"/>
                <w:szCs w:val="24"/>
              </w:rPr>
            </w:pPr>
          </w:p>
          <w:p w:rsidR="00113013" w:rsidRDefault="00113013" w:rsidP="0045124A">
            <w:pPr>
              <w:tabs>
                <w:tab w:val="left" w:pos="1080"/>
              </w:tabs>
              <w:spacing w:before="60" w:after="60"/>
              <w:jc w:val="both"/>
              <w:rPr>
                <w:rFonts w:ascii="Garamond" w:hAnsi="Garamond"/>
                <w:color w:val="FF0000"/>
                <w:sz w:val="24"/>
                <w:szCs w:val="24"/>
              </w:rPr>
            </w:pPr>
          </w:p>
          <w:p w:rsidR="000831F8" w:rsidRDefault="000831F8" w:rsidP="0045124A">
            <w:pPr>
              <w:tabs>
                <w:tab w:val="left" w:pos="1080"/>
              </w:tabs>
              <w:spacing w:before="60" w:after="60"/>
              <w:jc w:val="both"/>
              <w:rPr>
                <w:rFonts w:ascii="Garamond" w:hAnsi="Garamond"/>
                <w:sz w:val="24"/>
                <w:szCs w:val="24"/>
              </w:rPr>
            </w:pPr>
          </w:p>
          <w:p w:rsidR="004F4AC1" w:rsidRDefault="004F4AC1" w:rsidP="0045124A">
            <w:pPr>
              <w:tabs>
                <w:tab w:val="left" w:pos="1080"/>
              </w:tabs>
              <w:spacing w:before="60" w:after="60"/>
              <w:jc w:val="both"/>
              <w:rPr>
                <w:rFonts w:ascii="Garamond" w:hAnsi="Garamond"/>
                <w:sz w:val="24"/>
                <w:szCs w:val="24"/>
              </w:rPr>
            </w:pPr>
          </w:p>
          <w:p w:rsidR="004F4AC1" w:rsidRDefault="004F4AC1" w:rsidP="0045124A">
            <w:pPr>
              <w:tabs>
                <w:tab w:val="left" w:pos="1080"/>
              </w:tabs>
              <w:spacing w:before="60" w:after="60"/>
              <w:jc w:val="both"/>
              <w:rPr>
                <w:rFonts w:ascii="Garamond" w:hAnsi="Garamond"/>
                <w:sz w:val="24"/>
                <w:szCs w:val="24"/>
              </w:rPr>
            </w:pPr>
          </w:p>
          <w:p w:rsidR="004F4AC1" w:rsidRDefault="004F4AC1" w:rsidP="0045124A">
            <w:pPr>
              <w:tabs>
                <w:tab w:val="left" w:pos="1080"/>
              </w:tabs>
              <w:spacing w:before="60" w:after="60"/>
              <w:jc w:val="both"/>
              <w:rPr>
                <w:rFonts w:ascii="Garamond" w:hAnsi="Garamond"/>
                <w:sz w:val="24"/>
                <w:szCs w:val="24"/>
              </w:rPr>
            </w:pPr>
          </w:p>
          <w:p w:rsidR="004F4AC1" w:rsidRPr="00E27741" w:rsidRDefault="004F4AC1" w:rsidP="0045124A">
            <w:pPr>
              <w:tabs>
                <w:tab w:val="left" w:pos="1080"/>
              </w:tabs>
              <w:spacing w:before="60" w:after="60"/>
              <w:jc w:val="both"/>
              <w:rPr>
                <w:rFonts w:ascii="Garamond" w:hAnsi="Garamond"/>
                <w:sz w:val="24"/>
                <w:szCs w:val="24"/>
              </w:rPr>
            </w:pPr>
          </w:p>
          <w:p w:rsidR="000831F8" w:rsidRDefault="00E27741" w:rsidP="007E43CC">
            <w:pPr>
              <w:tabs>
                <w:tab w:val="left" w:pos="1080"/>
              </w:tabs>
              <w:spacing w:before="60" w:after="60"/>
              <w:jc w:val="both"/>
              <w:rPr>
                <w:rFonts w:ascii="Garamond" w:hAnsi="Garamond"/>
                <w:sz w:val="24"/>
                <w:szCs w:val="24"/>
              </w:rPr>
            </w:pPr>
            <w:r w:rsidRPr="00E27741">
              <w:rPr>
                <w:rFonts w:ascii="Garamond" w:hAnsi="Garamond"/>
                <w:sz w:val="24"/>
                <w:szCs w:val="24"/>
              </w:rPr>
              <w:lastRenderedPageBreak/>
              <w:t xml:space="preserve">Buscan la manera de formar alguna figura con las piezas     1 y 2. </w:t>
            </w:r>
            <w:r w:rsidR="007E43CC">
              <w:rPr>
                <w:rFonts w:ascii="Garamond" w:hAnsi="Garamond"/>
                <w:sz w:val="24"/>
                <w:szCs w:val="24"/>
              </w:rPr>
              <w:t xml:space="preserve">Esperando que </w:t>
            </w:r>
            <w:r w:rsidR="007E43CC" w:rsidRPr="007E43CC">
              <w:rPr>
                <w:rFonts w:ascii="Garamond" w:hAnsi="Garamond"/>
                <w:sz w:val="24"/>
                <w:szCs w:val="24"/>
              </w:rPr>
              <w:t>formen dos</w:t>
            </w:r>
            <w:r w:rsidR="007E43CC">
              <w:rPr>
                <w:rFonts w:ascii="Garamond" w:hAnsi="Garamond"/>
                <w:sz w:val="24"/>
                <w:szCs w:val="24"/>
              </w:rPr>
              <w:t xml:space="preserve"> </w:t>
            </w:r>
            <w:r w:rsidR="007E43CC" w:rsidRPr="007E43CC">
              <w:rPr>
                <w:rFonts w:ascii="Garamond" w:hAnsi="Garamond"/>
                <w:sz w:val="24"/>
                <w:szCs w:val="24"/>
              </w:rPr>
              <w:t>figuras</w:t>
            </w:r>
            <w:r w:rsidR="007E43CC">
              <w:rPr>
                <w:rFonts w:ascii="Garamond" w:hAnsi="Garamond"/>
                <w:sz w:val="24"/>
                <w:szCs w:val="24"/>
              </w:rPr>
              <w:t xml:space="preserve">, una cuadrada y una triangular. </w:t>
            </w:r>
          </w:p>
          <w:p w:rsidR="007E43CC" w:rsidRDefault="007E43CC" w:rsidP="007E43CC">
            <w:pPr>
              <w:tabs>
                <w:tab w:val="left" w:pos="1080"/>
              </w:tabs>
              <w:spacing w:before="60" w:after="60"/>
              <w:jc w:val="both"/>
              <w:rPr>
                <w:rFonts w:ascii="Garamond" w:hAnsi="Garamond"/>
                <w:sz w:val="24"/>
                <w:szCs w:val="24"/>
              </w:rPr>
            </w:pPr>
            <w:r>
              <w:rPr>
                <w:rFonts w:ascii="Garamond" w:hAnsi="Garamond"/>
                <w:sz w:val="24"/>
                <w:szCs w:val="24"/>
              </w:rPr>
              <w:t xml:space="preserve">Resuelven y dibujan sus respuestas en el cuaderno: </w:t>
            </w:r>
          </w:p>
          <w:p w:rsidR="007E43CC" w:rsidRDefault="007E43CC" w:rsidP="007E43CC">
            <w:pPr>
              <w:tabs>
                <w:tab w:val="left" w:pos="1080"/>
              </w:tabs>
              <w:spacing w:before="60" w:after="60"/>
              <w:jc w:val="both"/>
              <w:rPr>
                <w:rFonts w:ascii="Garamond" w:hAnsi="Garamond"/>
                <w:sz w:val="24"/>
                <w:szCs w:val="24"/>
              </w:rPr>
            </w:pPr>
            <w:r>
              <w:rPr>
                <w:rFonts w:ascii="Garamond" w:hAnsi="Garamond"/>
                <w:sz w:val="24"/>
                <w:szCs w:val="24"/>
              </w:rPr>
              <w:t>¿Con cuáles piezas del</w:t>
            </w:r>
            <w:r w:rsidRPr="007E43CC">
              <w:rPr>
                <w:rFonts w:ascii="Garamond" w:hAnsi="Garamond"/>
                <w:sz w:val="24"/>
                <w:szCs w:val="24"/>
              </w:rPr>
              <w:t xml:space="preserve"> tangrama se puede formar una figura rectangular?</w:t>
            </w:r>
          </w:p>
          <w:p w:rsidR="007E43CC" w:rsidRDefault="007E43CC" w:rsidP="007E43CC">
            <w:pPr>
              <w:tabs>
                <w:tab w:val="left" w:pos="1080"/>
              </w:tabs>
              <w:spacing w:before="60" w:after="60"/>
              <w:jc w:val="both"/>
              <w:rPr>
                <w:rFonts w:ascii="Garamond" w:hAnsi="Garamond"/>
                <w:sz w:val="24"/>
                <w:szCs w:val="24"/>
              </w:rPr>
            </w:pPr>
            <w:r w:rsidRPr="007E43CC">
              <w:rPr>
                <w:rFonts w:ascii="Garamond" w:hAnsi="Garamond"/>
                <w:sz w:val="24"/>
                <w:szCs w:val="24"/>
              </w:rPr>
              <w:t>¿Con cuáles piezas de tu tangrama se puede formar una figura cuadrada?</w:t>
            </w:r>
          </w:p>
          <w:p w:rsidR="007E43CC" w:rsidRPr="00E27741" w:rsidRDefault="007E43CC" w:rsidP="007E43CC">
            <w:pPr>
              <w:tabs>
                <w:tab w:val="left" w:pos="1080"/>
              </w:tabs>
              <w:spacing w:before="60" w:after="60"/>
              <w:jc w:val="both"/>
              <w:rPr>
                <w:rFonts w:ascii="Garamond" w:hAnsi="Garamond"/>
                <w:sz w:val="24"/>
                <w:szCs w:val="24"/>
              </w:rPr>
            </w:pPr>
          </w:p>
          <w:p w:rsidR="00113013" w:rsidRPr="007E43CC" w:rsidRDefault="00113013" w:rsidP="0045124A">
            <w:pPr>
              <w:tabs>
                <w:tab w:val="left" w:pos="1080"/>
              </w:tabs>
              <w:spacing w:before="60" w:after="60"/>
              <w:jc w:val="both"/>
              <w:rPr>
                <w:rFonts w:ascii="Garamond" w:hAnsi="Garamond"/>
                <w:sz w:val="24"/>
                <w:szCs w:val="24"/>
              </w:rPr>
            </w:pPr>
            <w:r w:rsidRPr="000005A3">
              <w:rPr>
                <w:rFonts w:ascii="Garamond" w:hAnsi="Garamond"/>
                <w:b/>
                <w:sz w:val="24"/>
                <w:szCs w:val="24"/>
              </w:rPr>
              <w:t>Cierre:</w:t>
            </w:r>
            <w:r w:rsidRPr="000005A3">
              <w:rPr>
                <w:rFonts w:ascii="Garamond" w:hAnsi="Garamond"/>
                <w:b/>
                <w:color w:val="FF0000"/>
                <w:sz w:val="24"/>
                <w:szCs w:val="24"/>
              </w:rPr>
              <w:t xml:space="preserve"> </w:t>
            </w:r>
            <w:r w:rsidRPr="007E43CC">
              <w:rPr>
                <w:rFonts w:ascii="Garamond" w:hAnsi="Garamond"/>
                <w:sz w:val="24"/>
                <w:szCs w:val="24"/>
              </w:rPr>
              <w:t>Exponen a sus compañeros y profesora</w:t>
            </w:r>
            <w:r w:rsidRPr="007E43CC">
              <w:rPr>
                <w:rFonts w:ascii="Garamond" w:hAnsi="Garamond"/>
                <w:b/>
                <w:sz w:val="24"/>
                <w:szCs w:val="24"/>
              </w:rPr>
              <w:t xml:space="preserve"> </w:t>
            </w:r>
            <w:r w:rsidRPr="007E43CC">
              <w:rPr>
                <w:rFonts w:ascii="Garamond" w:hAnsi="Garamond"/>
                <w:sz w:val="24"/>
                <w:szCs w:val="24"/>
              </w:rPr>
              <w:t xml:space="preserve">las respuestas que desarrollaron </w:t>
            </w:r>
          </w:p>
          <w:p w:rsidR="007E43CC" w:rsidRPr="007E43CC" w:rsidRDefault="007E43CC" w:rsidP="007E43CC">
            <w:pPr>
              <w:tabs>
                <w:tab w:val="left" w:pos="1080"/>
              </w:tabs>
              <w:spacing w:before="60" w:after="60"/>
              <w:jc w:val="both"/>
              <w:rPr>
                <w:rFonts w:ascii="Garamond" w:hAnsi="Garamond"/>
                <w:sz w:val="24"/>
                <w:szCs w:val="24"/>
                <w:lang w:val="es-ES_tradnl"/>
              </w:rPr>
            </w:pPr>
            <w:r w:rsidRPr="007E43CC">
              <w:rPr>
                <w:rFonts w:ascii="Garamond" w:hAnsi="Garamond"/>
                <w:sz w:val="24"/>
                <w:szCs w:val="24"/>
                <w:lang w:val="es-ES_tradnl"/>
              </w:rPr>
              <w:t>Concluyen que:</w:t>
            </w:r>
          </w:p>
          <w:p w:rsidR="007E43CC" w:rsidRPr="007E43CC" w:rsidRDefault="007E43CC" w:rsidP="007E43CC">
            <w:pPr>
              <w:tabs>
                <w:tab w:val="left" w:pos="1080"/>
              </w:tabs>
              <w:spacing w:before="60" w:after="60"/>
              <w:jc w:val="both"/>
              <w:rPr>
                <w:rFonts w:ascii="Garamond" w:hAnsi="Garamond"/>
                <w:sz w:val="24"/>
                <w:szCs w:val="24"/>
                <w:lang w:val="es-ES_tradnl"/>
              </w:rPr>
            </w:pPr>
            <w:r w:rsidRPr="007E43CC">
              <w:rPr>
                <w:rFonts w:ascii="Garamond" w:hAnsi="Garamond"/>
                <w:sz w:val="24"/>
                <w:szCs w:val="24"/>
                <w:lang w:val="es-ES_tradnl"/>
              </w:rPr>
              <w:t>- Yuxtaponiendo cuadrados, se pueden formar rectángulos u otros cuadrados.</w:t>
            </w:r>
          </w:p>
          <w:p w:rsidR="007E43CC" w:rsidRPr="000005A3" w:rsidRDefault="007E43CC" w:rsidP="007E43CC">
            <w:pPr>
              <w:tabs>
                <w:tab w:val="left" w:pos="1080"/>
              </w:tabs>
              <w:spacing w:before="60" w:after="60"/>
              <w:jc w:val="both"/>
              <w:rPr>
                <w:rFonts w:ascii="Garamond" w:hAnsi="Garamond"/>
                <w:color w:val="FF0000"/>
                <w:sz w:val="24"/>
                <w:szCs w:val="24"/>
                <w:lang w:val="es-ES_tradnl"/>
              </w:rPr>
            </w:pPr>
            <w:r w:rsidRPr="007E43CC">
              <w:rPr>
                <w:rFonts w:ascii="Garamond" w:hAnsi="Garamond"/>
                <w:sz w:val="24"/>
                <w:szCs w:val="24"/>
                <w:lang w:val="es-ES_tradnl"/>
              </w:rPr>
              <w:t>- Yuxtaponiendo triángulos y cuadriláteros también se pueden componer cuadrados y rectángulos</w:t>
            </w:r>
            <w:r w:rsidRPr="002B3DB1">
              <w:rPr>
                <w:rFonts w:ascii="Garamond" w:hAnsi="Garamond"/>
                <w:sz w:val="24"/>
                <w:szCs w:val="24"/>
                <w:lang w:val="es-ES_tradnl"/>
              </w:rPr>
              <w:t>.</w:t>
            </w:r>
          </w:p>
        </w:tc>
        <w:tc>
          <w:tcPr>
            <w:tcW w:w="1984" w:type="dxa"/>
          </w:tcPr>
          <w:p w:rsidR="00113013" w:rsidRPr="004F4AC1" w:rsidRDefault="00113013" w:rsidP="0045124A">
            <w:pPr>
              <w:jc w:val="both"/>
              <w:rPr>
                <w:rFonts w:ascii="Garamond" w:hAnsi="Garamond"/>
                <w:sz w:val="24"/>
                <w:szCs w:val="24"/>
              </w:rPr>
            </w:pPr>
            <w:r w:rsidRPr="000005A3">
              <w:rPr>
                <w:rFonts w:ascii="Garamond" w:hAnsi="Garamond"/>
                <w:color w:val="FF0000"/>
                <w:sz w:val="24"/>
                <w:szCs w:val="24"/>
              </w:rPr>
              <w:lastRenderedPageBreak/>
              <w:t xml:space="preserve"> </w:t>
            </w:r>
            <w:r w:rsidRPr="004F4AC1">
              <w:rPr>
                <w:rFonts w:ascii="Garamond" w:hAnsi="Garamond"/>
                <w:sz w:val="24"/>
                <w:szCs w:val="24"/>
              </w:rPr>
              <w:t>-Dar la palabra para fomentar la comunicación oral y la confianza</w:t>
            </w:r>
          </w:p>
          <w:p w:rsidR="00113013" w:rsidRPr="004F4AC1" w:rsidRDefault="00113013" w:rsidP="0045124A">
            <w:pPr>
              <w:jc w:val="both"/>
              <w:rPr>
                <w:rFonts w:ascii="Garamond" w:hAnsi="Garamond"/>
                <w:sz w:val="24"/>
                <w:szCs w:val="24"/>
              </w:rPr>
            </w:pPr>
            <w:r w:rsidRPr="004F4AC1">
              <w:rPr>
                <w:rFonts w:ascii="Garamond" w:hAnsi="Garamond"/>
                <w:sz w:val="24"/>
                <w:szCs w:val="24"/>
              </w:rPr>
              <w:t xml:space="preserve">-Clase interactiva </w:t>
            </w:r>
          </w:p>
          <w:p w:rsidR="00113013" w:rsidRDefault="00113013" w:rsidP="0045124A">
            <w:pPr>
              <w:rPr>
                <w:rFonts w:ascii="Garamond" w:hAnsi="Garamond"/>
                <w:color w:val="FF0000"/>
                <w:sz w:val="24"/>
                <w:szCs w:val="24"/>
              </w:rPr>
            </w:pPr>
            <w:r w:rsidRPr="004F4AC1">
              <w:rPr>
                <w:rFonts w:ascii="Garamond" w:hAnsi="Garamond"/>
                <w:sz w:val="24"/>
                <w:szCs w:val="24"/>
              </w:rPr>
              <w:t>-Trabajo con los pares</w:t>
            </w:r>
            <w:r w:rsidRPr="000005A3">
              <w:rPr>
                <w:rFonts w:ascii="Garamond" w:hAnsi="Garamond"/>
                <w:color w:val="FF0000"/>
                <w:sz w:val="24"/>
                <w:szCs w:val="24"/>
              </w:rPr>
              <w:t xml:space="preserve"> </w:t>
            </w:r>
          </w:p>
          <w:p w:rsidR="004F4AC1" w:rsidRPr="000005A3" w:rsidRDefault="004F4AC1" w:rsidP="0045124A">
            <w:pPr>
              <w:rPr>
                <w:rFonts w:ascii="Garamond" w:hAnsi="Garamond"/>
                <w:color w:val="FF0000"/>
                <w:sz w:val="24"/>
                <w:szCs w:val="24"/>
              </w:rPr>
            </w:pPr>
          </w:p>
        </w:tc>
        <w:tc>
          <w:tcPr>
            <w:tcW w:w="1559" w:type="dxa"/>
          </w:tcPr>
          <w:p w:rsidR="00113013" w:rsidRPr="000005A3" w:rsidRDefault="00113013" w:rsidP="0045124A">
            <w:pPr>
              <w:jc w:val="both"/>
              <w:rPr>
                <w:rFonts w:ascii="Garamond" w:hAnsi="Garamond"/>
                <w:color w:val="FF0000"/>
                <w:sz w:val="24"/>
                <w:szCs w:val="24"/>
              </w:rPr>
            </w:pPr>
          </w:p>
          <w:p w:rsidR="00113013" w:rsidRPr="00906FD6" w:rsidRDefault="00113013" w:rsidP="0045124A">
            <w:pPr>
              <w:jc w:val="both"/>
              <w:rPr>
                <w:rFonts w:ascii="Garamond" w:hAnsi="Garamond"/>
                <w:sz w:val="24"/>
                <w:szCs w:val="24"/>
              </w:rPr>
            </w:pPr>
            <w:r w:rsidRPr="00906FD6">
              <w:rPr>
                <w:rFonts w:ascii="Garamond" w:hAnsi="Garamond"/>
                <w:sz w:val="24"/>
                <w:szCs w:val="24"/>
              </w:rPr>
              <w:t>-Texto escolar</w:t>
            </w:r>
          </w:p>
          <w:p w:rsidR="00113013" w:rsidRPr="00906FD6" w:rsidRDefault="00113013" w:rsidP="0045124A">
            <w:pPr>
              <w:jc w:val="both"/>
              <w:rPr>
                <w:rFonts w:ascii="Garamond" w:hAnsi="Garamond"/>
                <w:sz w:val="24"/>
                <w:szCs w:val="24"/>
              </w:rPr>
            </w:pPr>
            <w:r w:rsidRPr="00906FD6">
              <w:rPr>
                <w:rFonts w:ascii="Garamond" w:hAnsi="Garamond"/>
                <w:sz w:val="24"/>
                <w:szCs w:val="24"/>
              </w:rPr>
              <w:t>-Lápices</w:t>
            </w:r>
          </w:p>
          <w:p w:rsidR="00113013" w:rsidRPr="00906FD6" w:rsidRDefault="00113013" w:rsidP="0045124A">
            <w:pPr>
              <w:jc w:val="both"/>
              <w:rPr>
                <w:rFonts w:ascii="Garamond" w:hAnsi="Garamond"/>
                <w:sz w:val="24"/>
                <w:szCs w:val="24"/>
              </w:rPr>
            </w:pPr>
            <w:r w:rsidRPr="00906FD6">
              <w:rPr>
                <w:rFonts w:ascii="Garamond" w:hAnsi="Garamond"/>
                <w:sz w:val="24"/>
                <w:szCs w:val="24"/>
              </w:rPr>
              <w:t>-Cuadernos</w:t>
            </w:r>
          </w:p>
          <w:p w:rsidR="00113013" w:rsidRPr="00906FD6" w:rsidRDefault="00113013" w:rsidP="0045124A">
            <w:pPr>
              <w:jc w:val="both"/>
              <w:rPr>
                <w:rFonts w:ascii="Garamond" w:hAnsi="Garamond"/>
                <w:sz w:val="24"/>
                <w:szCs w:val="24"/>
              </w:rPr>
            </w:pPr>
            <w:r w:rsidRPr="00906FD6">
              <w:rPr>
                <w:rFonts w:ascii="Garamond" w:hAnsi="Garamond"/>
                <w:sz w:val="24"/>
                <w:szCs w:val="24"/>
              </w:rPr>
              <w:t>-Pizarra</w:t>
            </w:r>
          </w:p>
          <w:p w:rsidR="00113013" w:rsidRPr="00906FD6" w:rsidRDefault="00113013" w:rsidP="0045124A">
            <w:pPr>
              <w:jc w:val="both"/>
              <w:rPr>
                <w:rFonts w:ascii="Garamond" w:hAnsi="Garamond"/>
                <w:sz w:val="24"/>
                <w:szCs w:val="24"/>
              </w:rPr>
            </w:pPr>
            <w:r w:rsidRPr="00906FD6">
              <w:rPr>
                <w:rFonts w:ascii="Garamond" w:hAnsi="Garamond"/>
                <w:sz w:val="24"/>
                <w:szCs w:val="24"/>
              </w:rPr>
              <w:t xml:space="preserve">-Plumón </w:t>
            </w:r>
          </w:p>
          <w:p w:rsidR="00113013" w:rsidRPr="000005A3" w:rsidRDefault="00113013" w:rsidP="0045124A">
            <w:pPr>
              <w:jc w:val="both"/>
              <w:rPr>
                <w:rFonts w:ascii="Garamond" w:hAnsi="Garamond"/>
                <w:color w:val="FF0000"/>
                <w:sz w:val="24"/>
                <w:szCs w:val="24"/>
              </w:rPr>
            </w:pPr>
            <w:r w:rsidRPr="00906FD6">
              <w:rPr>
                <w:rFonts w:ascii="Garamond" w:hAnsi="Garamond"/>
                <w:sz w:val="24"/>
                <w:szCs w:val="24"/>
              </w:rPr>
              <w:t xml:space="preserve"> </w:t>
            </w:r>
            <w:r w:rsidR="00906FD6" w:rsidRPr="00906FD6">
              <w:rPr>
                <w:rFonts w:ascii="Garamond" w:hAnsi="Garamond"/>
                <w:sz w:val="24"/>
                <w:szCs w:val="24"/>
              </w:rPr>
              <w:t>-Cartulinas.</w:t>
            </w:r>
            <w:r w:rsidR="00906FD6">
              <w:rPr>
                <w:rFonts w:ascii="Garamond" w:hAnsi="Garamond"/>
                <w:color w:val="FF0000"/>
                <w:sz w:val="24"/>
                <w:szCs w:val="24"/>
              </w:rPr>
              <w:t xml:space="preserve"> </w:t>
            </w:r>
          </w:p>
        </w:tc>
        <w:tc>
          <w:tcPr>
            <w:tcW w:w="1847" w:type="dxa"/>
          </w:tcPr>
          <w:p w:rsidR="00113013" w:rsidRPr="000005A3" w:rsidRDefault="00113013" w:rsidP="0045124A">
            <w:pPr>
              <w:jc w:val="both"/>
              <w:rPr>
                <w:rFonts w:ascii="Garamond" w:hAnsi="Garamond"/>
                <w:color w:val="FF0000"/>
                <w:sz w:val="24"/>
                <w:szCs w:val="24"/>
              </w:rPr>
            </w:pPr>
          </w:p>
          <w:p w:rsidR="00113013" w:rsidRPr="000005A3" w:rsidRDefault="00113013" w:rsidP="0045124A">
            <w:pPr>
              <w:jc w:val="both"/>
              <w:rPr>
                <w:rFonts w:ascii="Garamond" w:hAnsi="Garamond"/>
                <w:sz w:val="24"/>
                <w:szCs w:val="24"/>
                <w:u w:val="single"/>
              </w:rPr>
            </w:pPr>
            <w:r w:rsidRPr="000005A3">
              <w:rPr>
                <w:rFonts w:ascii="Garamond" w:hAnsi="Garamond"/>
                <w:sz w:val="24"/>
                <w:szCs w:val="24"/>
                <w:u w:val="single"/>
              </w:rPr>
              <w:t>Evaluación:</w:t>
            </w:r>
          </w:p>
          <w:p w:rsidR="00113013" w:rsidRPr="004F4AC1" w:rsidRDefault="00113013" w:rsidP="0045124A">
            <w:pPr>
              <w:jc w:val="both"/>
              <w:rPr>
                <w:rFonts w:ascii="Garamond" w:hAnsi="Garamond"/>
                <w:sz w:val="24"/>
                <w:szCs w:val="24"/>
              </w:rPr>
            </w:pPr>
            <w:r w:rsidRPr="004F4AC1">
              <w:rPr>
                <w:rFonts w:ascii="Garamond" w:hAnsi="Garamond"/>
                <w:sz w:val="24"/>
                <w:szCs w:val="24"/>
              </w:rPr>
              <w:t xml:space="preserve">Evaluación por observación </w:t>
            </w:r>
          </w:p>
          <w:p w:rsidR="00113013" w:rsidRPr="004F4AC1" w:rsidRDefault="00113013" w:rsidP="0045124A">
            <w:pPr>
              <w:jc w:val="both"/>
              <w:rPr>
                <w:rFonts w:ascii="Garamond" w:hAnsi="Garamond"/>
                <w:sz w:val="24"/>
                <w:szCs w:val="24"/>
                <w:u w:val="single"/>
              </w:rPr>
            </w:pPr>
            <w:r w:rsidRPr="004F4AC1">
              <w:rPr>
                <w:rFonts w:ascii="Garamond" w:hAnsi="Garamond"/>
                <w:sz w:val="24"/>
                <w:szCs w:val="24"/>
                <w:u w:val="single"/>
              </w:rPr>
              <w:t xml:space="preserve">Indicadores: </w:t>
            </w:r>
          </w:p>
          <w:p w:rsidR="003B67C2" w:rsidRPr="004F4AC1" w:rsidRDefault="00113013" w:rsidP="0045124A">
            <w:pPr>
              <w:jc w:val="both"/>
              <w:rPr>
                <w:rFonts w:ascii="Garamond" w:hAnsi="Garamond"/>
                <w:sz w:val="24"/>
                <w:szCs w:val="24"/>
                <w:lang w:val="es-CO"/>
              </w:rPr>
            </w:pPr>
            <w:r w:rsidRPr="004F4AC1">
              <w:rPr>
                <w:rFonts w:ascii="Garamond" w:hAnsi="Garamond"/>
                <w:sz w:val="24"/>
                <w:szCs w:val="24"/>
                <w:lang w:val="es-CO"/>
              </w:rPr>
              <w:t>-Piden la palabra y dan su opinión frente al curso.</w:t>
            </w:r>
          </w:p>
          <w:p w:rsidR="00113013" w:rsidRPr="004F4AC1" w:rsidRDefault="00113013" w:rsidP="0045124A">
            <w:pPr>
              <w:jc w:val="both"/>
              <w:rPr>
                <w:rFonts w:ascii="Garamond" w:hAnsi="Garamond"/>
                <w:sz w:val="24"/>
                <w:szCs w:val="24"/>
                <w:lang w:val="es-CO"/>
              </w:rPr>
            </w:pPr>
            <w:r w:rsidRPr="004F4AC1">
              <w:rPr>
                <w:rFonts w:ascii="Garamond" w:hAnsi="Garamond"/>
                <w:sz w:val="24"/>
                <w:szCs w:val="24"/>
                <w:lang w:val="es-CO"/>
              </w:rPr>
              <w:t>-Escuchan atentamente la opinión del otro.</w:t>
            </w:r>
          </w:p>
          <w:p w:rsidR="00113013" w:rsidRPr="004F4AC1" w:rsidRDefault="00113013" w:rsidP="0045124A">
            <w:pPr>
              <w:jc w:val="both"/>
              <w:rPr>
                <w:rFonts w:ascii="Garamond" w:hAnsi="Garamond"/>
                <w:sz w:val="24"/>
                <w:szCs w:val="24"/>
                <w:lang w:val="es-CO"/>
              </w:rPr>
            </w:pPr>
            <w:r w:rsidRPr="004F4AC1">
              <w:rPr>
                <w:rFonts w:ascii="Garamond" w:hAnsi="Garamond"/>
                <w:sz w:val="24"/>
                <w:szCs w:val="24"/>
                <w:lang w:val="es-CO"/>
              </w:rPr>
              <w:t>-Exponen al curso.</w:t>
            </w:r>
          </w:p>
          <w:p w:rsidR="004F4AC1" w:rsidRPr="004F4AC1" w:rsidRDefault="004F4AC1" w:rsidP="0045124A">
            <w:pPr>
              <w:jc w:val="both"/>
              <w:rPr>
                <w:rFonts w:ascii="Garamond" w:hAnsi="Garamond"/>
                <w:sz w:val="24"/>
                <w:szCs w:val="24"/>
                <w:lang w:val="es-CO"/>
              </w:rPr>
            </w:pPr>
            <w:r w:rsidRPr="004F4AC1">
              <w:rPr>
                <w:rFonts w:ascii="Garamond" w:hAnsi="Garamond"/>
                <w:sz w:val="24"/>
                <w:szCs w:val="24"/>
                <w:lang w:val="es-CO"/>
              </w:rPr>
              <w:t>-Logran formar nuevas figuras geométricas</w:t>
            </w:r>
          </w:p>
          <w:p w:rsidR="004F4AC1" w:rsidRPr="000005A3" w:rsidRDefault="004F4AC1" w:rsidP="0045124A">
            <w:pPr>
              <w:jc w:val="both"/>
              <w:rPr>
                <w:rFonts w:ascii="Garamond" w:hAnsi="Garamond"/>
                <w:color w:val="FF0000"/>
                <w:sz w:val="24"/>
                <w:szCs w:val="24"/>
                <w:lang w:val="es-CO"/>
              </w:rPr>
            </w:pPr>
            <w:r>
              <w:rPr>
                <w:rFonts w:ascii="Garamond" w:hAnsi="Garamond"/>
                <w:color w:val="FF0000"/>
                <w:sz w:val="24"/>
                <w:szCs w:val="24"/>
                <w:lang w:val="es-CO"/>
              </w:rPr>
              <w:t xml:space="preserve"> </w:t>
            </w:r>
          </w:p>
          <w:p w:rsidR="00113013" w:rsidRPr="000005A3" w:rsidRDefault="00113013" w:rsidP="0045124A">
            <w:pPr>
              <w:jc w:val="both"/>
              <w:rPr>
                <w:rFonts w:ascii="Garamond" w:hAnsi="Garamond"/>
                <w:color w:val="FF0000"/>
                <w:sz w:val="24"/>
                <w:szCs w:val="24"/>
                <w:lang w:val="es-CO"/>
              </w:rPr>
            </w:pPr>
          </w:p>
        </w:tc>
      </w:tr>
    </w:tbl>
    <w:p w:rsidR="00113013" w:rsidRPr="00113013" w:rsidRDefault="00113013" w:rsidP="00113013">
      <w:pPr>
        <w:rPr>
          <w:color w:val="FF0000"/>
        </w:rPr>
      </w:pPr>
    </w:p>
    <w:p w:rsidR="00113013" w:rsidRPr="00113013" w:rsidRDefault="00113013" w:rsidP="00113013">
      <w:pPr>
        <w:rPr>
          <w:color w:val="FF0000"/>
        </w:rPr>
      </w:pPr>
    </w:p>
    <w:p w:rsidR="00113013" w:rsidRPr="00113013" w:rsidRDefault="00113013" w:rsidP="00113013">
      <w:pPr>
        <w:rPr>
          <w:color w:val="FF0000"/>
        </w:rPr>
      </w:pPr>
    </w:p>
    <w:p w:rsidR="00113013" w:rsidRDefault="00113013" w:rsidP="00113013">
      <w:pPr>
        <w:rPr>
          <w:rFonts w:ascii="Garamond" w:hAnsi="Garamond"/>
        </w:rPr>
      </w:pPr>
    </w:p>
    <w:p w:rsidR="004F4AC1" w:rsidRDefault="004F4AC1" w:rsidP="00113013">
      <w:pPr>
        <w:rPr>
          <w:rFonts w:ascii="Garamond" w:hAnsi="Garamond"/>
        </w:rPr>
      </w:pPr>
    </w:p>
    <w:p w:rsidR="004F4AC1" w:rsidRPr="00113013" w:rsidRDefault="004F4AC1" w:rsidP="00113013">
      <w:pPr>
        <w:rPr>
          <w:rFonts w:ascii="Garamond" w:hAnsi="Garamond"/>
        </w:rPr>
      </w:pPr>
    </w:p>
    <w:p w:rsidR="00113013" w:rsidRPr="008B0994" w:rsidRDefault="00113013" w:rsidP="008B0994">
      <w:pPr>
        <w:jc w:val="center"/>
        <w:rPr>
          <w:rFonts w:ascii="Garamond" w:hAnsi="Garamond"/>
        </w:rPr>
      </w:pPr>
      <w:r w:rsidRPr="00113013">
        <w:rPr>
          <w:rFonts w:ascii="Garamond" w:hAnsi="Garamond"/>
        </w:rPr>
        <w:t>Planificación 2</w:t>
      </w:r>
      <w:r w:rsidR="00C36785">
        <w:rPr>
          <w:rFonts w:ascii="Garamond" w:hAnsi="Garamond"/>
        </w:rPr>
        <w:t xml:space="preserve"> y 3</w:t>
      </w:r>
    </w:p>
    <w:p w:rsidR="00113013" w:rsidRPr="00113013" w:rsidRDefault="00113013" w:rsidP="00113013">
      <w:pPr>
        <w:tabs>
          <w:tab w:val="left" w:pos="8026"/>
        </w:tabs>
        <w:rPr>
          <w:color w:val="FF0000"/>
        </w:rPr>
      </w:pPr>
    </w:p>
    <w:tbl>
      <w:tblPr>
        <w:tblStyle w:val="Tablaconcuadrcula"/>
        <w:tblW w:w="13531" w:type="dxa"/>
        <w:tblLayout w:type="fixed"/>
        <w:tblLook w:val="04A0"/>
      </w:tblPr>
      <w:tblGrid>
        <w:gridCol w:w="1242"/>
        <w:gridCol w:w="1560"/>
        <w:gridCol w:w="1701"/>
        <w:gridCol w:w="4536"/>
        <w:gridCol w:w="1701"/>
        <w:gridCol w:w="1417"/>
        <w:gridCol w:w="1374"/>
      </w:tblGrid>
      <w:tr w:rsidR="00113013" w:rsidRPr="00113013" w:rsidTr="00044F76">
        <w:trPr>
          <w:trHeight w:val="708"/>
        </w:trPr>
        <w:tc>
          <w:tcPr>
            <w:tcW w:w="1242" w:type="dxa"/>
          </w:tcPr>
          <w:p w:rsidR="00113013" w:rsidRPr="005A18BC" w:rsidRDefault="00113013" w:rsidP="0045124A">
            <w:pPr>
              <w:jc w:val="center"/>
              <w:rPr>
                <w:rFonts w:ascii="Garamond" w:hAnsi="Garamond"/>
                <w:b/>
              </w:rPr>
            </w:pPr>
            <w:r w:rsidRPr="005A18BC">
              <w:rPr>
                <w:rFonts w:ascii="Garamond" w:hAnsi="Garamond"/>
                <w:b/>
              </w:rPr>
              <w:t>Fecha</w:t>
            </w:r>
          </w:p>
        </w:tc>
        <w:tc>
          <w:tcPr>
            <w:tcW w:w="1560" w:type="dxa"/>
          </w:tcPr>
          <w:p w:rsidR="00113013" w:rsidRPr="005A18BC" w:rsidRDefault="00113013" w:rsidP="0045124A">
            <w:pPr>
              <w:jc w:val="center"/>
              <w:rPr>
                <w:rFonts w:ascii="Garamond" w:hAnsi="Garamond"/>
                <w:b/>
              </w:rPr>
            </w:pPr>
            <w:r w:rsidRPr="005A18BC">
              <w:rPr>
                <w:rFonts w:ascii="Garamond" w:hAnsi="Garamond"/>
                <w:b/>
              </w:rPr>
              <w:t>Objetivos de la clase</w:t>
            </w:r>
          </w:p>
        </w:tc>
        <w:tc>
          <w:tcPr>
            <w:tcW w:w="1701" w:type="dxa"/>
          </w:tcPr>
          <w:p w:rsidR="00113013" w:rsidRPr="005A18BC" w:rsidRDefault="00113013" w:rsidP="0045124A">
            <w:pPr>
              <w:jc w:val="center"/>
              <w:rPr>
                <w:rFonts w:ascii="Garamond" w:hAnsi="Garamond"/>
                <w:b/>
              </w:rPr>
            </w:pPr>
            <w:r w:rsidRPr="005A18BC">
              <w:rPr>
                <w:rFonts w:ascii="Garamond" w:hAnsi="Garamond"/>
                <w:b/>
              </w:rPr>
              <w:t>Contenidos</w:t>
            </w:r>
          </w:p>
        </w:tc>
        <w:tc>
          <w:tcPr>
            <w:tcW w:w="4536" w:type="dxa"/>
          </w:tcPr>
          <w:p w:rsidR="00113013" w:rsidRPr="005A18BC" w:rsidRDefault="00113013" w:rsidP="0045124A">
            <w:pPr>
              <w:jc w:val="center"/>
              <w:rPr>
                <w:rFonts w:ascii="Garamond" w:hAnsi="Garamond"/>
                <w:b/>
              </w:rPr>
            </w:pPr>
            <w:r w:rsidRPr="005A18BC">
              <w:rPr>
                <w:rFonts w:ascii="Garamond" w:hAnsi="Garamond"/>
                <w:b/>
              </w:rPr>
              <w:t>Actividades</w:t>
            </w:r>
          </w:p>
        </w:tc>
        <w:tc>
          <w:tcPr>
            <w:tcW w:w="1701" w:type="dxa"/>
          </w:tcPr>
          <w:p w:rsidR="00113013" w:rsidRPr="005A18BC" w:rsidRDefault="00113013" w:rsidP="0045124A">
            <w:pPr>
              <w:jc w:val="center"/>
              <w:rPr>
                <w:rFonts w:ascii="Garamond" w:hAnsi="Garamond"/>
                <w:b/>
              </w:rPr>
            </w:pPr>
            <w:r w:rsidRPr="005A18BC">
              <w:rPr>
                <w:rFonts w:ascii="Garamond" w:hAnsi="Garamond"/>
                <w:b/>
              </w:rPr>
              <w:t>Estrategias Metodológica</w:t>
            </w:r>
          </w:p>
        </w:tc>
        <w:tc>
          <w:tcPr>
            <w:tcW w:w="1417" w:type="dxa"/>
          </w:tcPr>
          <w:p w:rsidR="00113013" w:rsidRPr="005A18BC" w:rsidRDefault="00113013" w:rsidP="0045124A">
            <w:pPr>
              <w:jc w:val="center"/>
              <w:rPr>
                <w:rFonts w:ascii="Garamond" w:hAnsi="Garamond"/>
                <w:b/>
              </w:rPr>
            </w:pPr>
            <w:r w:rsidRPr="005A18BC">
              <w:rPr>
                <w:rFonts w:ascii="Garamond" w:hAnsi="Garamond"/>
                <w:b/>
              </w:rPr>
              <w:t>Recursos</w:t>
            </w:r>
          </w:p>
          <w:p w:rsidR="00113013" w:rsidRPr="005A18BC" w:rsidRDefault="00113013" w:rsidP="0045124A">
            <w:pPr>
              <w:jc w:val="center"/>
              <w:rPr>
                <w:rFonts w:ascii="Garamond" w:hAnsi="Garamond"/>
                <w:b/>
              </w:rPr>
            </w:pPr>
          </w:p>
          <w:p w:rsidR="00113013" w:rsidRPr="005A18BC" w:rsidRDefault="00113013" w:rsidP="0045124A">
            <w:pPr>
              <w:jc w:val="center"/>
              <w:rPr>
                <w:rFonts w:ascii="Garamond" w:hAnsi="Garamond"/>
                <w:b/>
              </w:rPr>
            </w:pPr>
          </w:p>
        </w:tc>
        <w:tc>
          <w:tcPr>
            <w:tcW w:w="1374" w:type="dxa"/>
          </w:tcPr>
          <w:p w:rsidR="00113013" w:rsidRPr="005A18BC" w:rsidRDefault="00113013" w:rsidP="0045124A">
            <w:pPr>
              <w:jc w:val="center"/>
              <w:rPr>
                <w:rFonts w:ascii="Garamond" w:hAnsi="Garamond"/>
                <w:b/>
              </w:rPr>
            </w:pPr>
            <w:r w:rsidRPr="005A18BC">
              <w:rPr>
                <w:rFonts w:ascii="Garamond" w:hAnsi="Garamond"/>
                <w:b/>
              </w:rPr>
              <w:t>Evaluación</w:t>
            </w:r>
          </w:p>
          <w:p w:rsidR="00113013" w:rsidRPr="005A18BC" w:rsidRDefault="00113013" w:rsidP="0045124A">
            <w:pPr>
              <w:jc w:val="center"/>
              <w:rPr>
                <w:rFonts w:ascii="Garamond" w:hAnsi="Garamond"/>
                <w:b/>
              </w:rPr>
            </w:pPr>
          </w:p>
        </w:tc>
      </w:tr>
      <w:tr w:rsidR="008B0994" w:rsidRPr="00113013" w:rsidTr="00F37EA4">
        <w:trPr>
          <w:trHeight w:val="208"/>
        </w:trPr>
        <w:tc>
          <w:tcPr>
            <w:tcW w:w="1242" w:type="dxa"/>
          </w:tcPr>
          <w:p w:rsidR="008B0994" w:rsidRPr="008B0994" w:rsidRDefault="008B0994" w:rsidP="008B0994">
            <w:pPr>
              <w:jc w:val="center"/>
              <w:rPr>
                <w:rFonts w:ascii="Garamond" w:hAnsi="Garamond"/>
                <w:sz w:val="24"/>
                <w:lang w:val="es-ES_tradnl"/>
              </w:rPr>
            </w:pPr>
            <w:r w:rsidRPr="008B0994">
              <w:rPr>
                <w:rFonts w:ascii="Garamond" w:hAnsi="Garamond"/>
                <w:sz w:val="24"/>
                <w:lang w:val="es-ES_tradnl"/>
              </w:rPr>
              <w:t>Lunes</w:t>
            </w:r>
          </w:p>
          <w:p w:rsidR="008B0994" w:rsidRPr="008B0994" w:rsidRDefault="008B0994" w:rsidP="008B0994">
            <w:pPr>
              <w:jc w:val="center"/>
              <w:rPr>
                <w:rFonts w:ascii="Garamond" w:hAnsi="Garamond"/>
                <w:b/>
              </w:rPr>
            </w:pPr>
            <w:r w:rsidRPr="008B0994">
              <w:rPr>
                <w:rFonts w:ascii="Garamond" w:hAnsi="Garamond"/>
                <w:sz w:val="24"/>
                <w:lang w:val="es-ES_tradnl"/>
              </w:rPr>
              <w:t>09/07</w:t>
            </w:r>
          </w:p>
        </w:tc>
        <w:tc>
          <w:tcPr>
            <w:tcW w:w="12289" w:type="dxa"/>
            <w:gridSpan w:val="6"/>
          </w:tcPr>
          <w:p w:rsidR="008B0994" w:rsidRPr="008B0994" w:rsidRDefault="008B0994" w:rsidP="008B0994">
            <w:pPr>
              <w:jc w:val="center"/>
              <w:rPr>
                <w:rFonts w:ascii="Garamond" w:hAnsi="Garamond"/>
              </w:rPr>
            </w:pPr>
            <w:r w:rsidRPr="008B0994">
              <w:rPr>
                <w:rFonts w:ascii="Garamond" w:hAnsi="Garamond"/>
              </w:rPr>
              <w:t>Vacaciones de Invierno</w:t>
            </w:r>
          </w:p>
          <w:p w:rsidR="008B0994" w:rsidRPr="008B0994" w:rsidRDefault="008B0994" w:rsidP="008B0994">
            <w:pPr>
              <w:jc w:val="center"/>
              <w:rPr>
                <w:rFonts w:ascii="Garamond" w:hAnsi="Garamond"/>
              </w:rPr>
            </w:pPr>
          </w:p>
        </w:tc>
      </w:tr>
      <w:tr w:rsidR="008B0994" w:rsidRPr="00113013" w:rsidTr="00F37EA4">
        <w:trPr>
          <w:trHeight w:val="207"/>
        </w:trPr>
        <w:tc>
          <w:tcPr>
            <w:tcW w:w="1242" w:type="dxa"/>
          </w:tcPr>
          <w:p w:rsidR="008B0994" w:rsidRPr="008B0994" w:rsidRDefault="008B0994" w:rsidP="008B0994">
            <w:pPr>
              <w:jc w:val="center"/>
              <w:rPr>
                <w:rFonts w:ascii="Garamond" w:hAnsi="Garamond"/>
                <w:lang w:val="es-ES_tradnl"/>
              </w:rPr>
            </w:pPr>
          </w:p>
          <w:p w:rsidR="008B0994" w:rsidRPr="008B0994" w:rsidRDefault="00F37EA4" w:rsidP="008B0994">
            <w:pPr>
              <w:jc w:val="center"/>
              <w:rPr>
                <w:rFonts w:ascii="Garamond" w:hAnsi="Garamond"/>
                <w:lang w:val="es-ES_tradnl"/>
              </w:rPr>
            </w:pPr>
            <w:r>
              <w:rPr>
                <w:rFonts w:ascii="Garamond" w:hAnsi="Garamond"/>
                <w:lang w:val="es-ES_tradnl"/>
              </w:rPr>
              <w:t>Miércoles</w:t>
            </w:r>
            <w:r w:rsidR="008B0994" w:rsidRPr="008B0994">
              <w:rPr>
                <w:rFonts w:ascii="Garamond" w:hAnsi="Garamond"/>
                <w:lang w:val="es-ES_tradnl"/>
              </w:rPr>
              <w:t xml:space="preserve"> </w:t>
            </w:r>
            <w:r>
              <w:rPr>
                <w:rFonts w:ascii="Garamond" w:hAnsi="Garamond"/>
                <w:lang w:val="es-ES_tradnl"/>
              </w:rPr>
              <w:t>18</w:t>
            </w:r>
            <w:r w:rsidR="008B0994" w:rsidRPr="008B0994">
              <w:rPr>
                <w:rFonts w:ascii="Garamond" w:hAnsi="Garamond"/>
                <w:lang w:val="es-ES_tradnl"/>
              </w:rPr>
              <w:t>/07</w:t>
            </w:r>
          </w:p>
        </w:tc>
        <w:tc>
          <w:tcPr>
            <w:tcW w:w="12289" w:type="dxa"/>
            <w:gridSpan w:val="6"/>
          </w:tcPr>
          <w:p w:rsidR="008B0994" w:rsidRPr="008B0994" w:rsidRDefault="008B0994" w:rsidP="008B0994">
            <w:pPr>
              <w:jc w:val="center"/>
              <w:rPr>
                <w:rFonts w:ascii="Garamond" w:hAnsi="Garamond"/>
              </w:rPr>
            </w:pPr>
            <w:r w:rsidRPr="008B0994">
              <w:rPr>
                <w:rFonts w:ascii="Garamond" w:hAnsi="Garamond"/>
              </w:rPr>
              <w:t>Vacaciones de Invierno</w:t>
            </w:r>
          </w:p>
        </w:tc>
      </w:tr>
    </w:tbl>
    <w:p w:rsidR="00113013" w:rsidRPr="00113013" w:rsidRDefault="00113013" w:rsidP="00113013">
      <w:pPr>
        <w:rPr>
          <w:color w:val="FF0000"/>
        </w:rPr>
      </w:pPr>
    </w:p>
    <w:p w:rsidR="00113013" w:rsidRPr="00113013" w:rsidRDefault="00113013" w:rsidP="00113013">
      <w:pPr>
        <w:rPr>
          <w:color w:val="FF0000"/>
        </w:rPr>
      </w:pPr>
    </w:p>
    <w:p w:rsidR="00113013" w:rsidRPr="00A3385E" w:rsidRDefault="00113013" w:rsidP="00113013">
      <w:pPr>
        <w:jc w:val="center"/>
        <w:rPr>
          <w:rFonts w:ascii="Garamond" w:hAnsi="Garamond"/>
        </w:rPr>
      </w:pPr>
      <w:r w:rsidRPr="00A3385E">
        <w:rPr>
          <w:rFonts w:ascii="Garamond" w:hAnsi="Garamond"/>
        </w:rPr>
        <w:t>Planificación 4</w:t>
      </w:r>
    </w:p>
    <w:p w:rsidR="00113013" w:rsidRPr="00113013" w:rsidRDefault="00113013" w:rsidP="00113013">
      <w:pPr>
        <w:jc w:val="cente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10846"/>
      </w:tblGrid>
      <w:tr w:rsidR="00113013" w:rsidRPr="00113013" w:rsidTr="0045124A">
        <w:tc>
          <w:tcPr>
            <w:tcW w:w="2376" w:type="dxa"/>
          </w:tcPr>
          <w:p w:rsidR="00113013" w:rsidRPr="00024023" w:rsidRDefault="00113013" w:rsidP="0045124A">
            <w:pPr>
              <w:spacing w:before="120" w:after="120"/>
              <w:rPr>
                <w:rFonts w:ascii="Garamond" w:hAnsi="Garamond"/>
                <w:b/>
              </w:rPr>
            </w:pPr>
            <w:r w:rsidRPr="00024023">
              <w:rPr>
                <w:rFonts w:ascii="Garamond" w:hAnsi="Garamond"/>
                <w:b/>
              </w:rPr>
              <w:t>Nivel</w:t>
            </w:r>
          </w:p>
        </w:tc>
        <w:tc>
          <w:tcPr>
            <w:tcW w:w="10846" w:type="dxa"/>
          </w:tcPr>
          <w:p w:rsidR="00113013" w:rsidRPr="00024023" w:rsidRDefault="00113013" w:rsidP="0045124A">
            <w:pPr>
              <w:spacing w:before="120" w:after="120"/>
              <w:rPr>
                <w:rFonts w:ascii="Garamond" w:hAnsi="Garamond"/>
              </w:rPr>
            </w:pPr>
            <w:r w:rsidRPr="00024023">
              <w:rPr>
                <w:rFonts w:ascii="Garamond" w:hAnsi="Garamond"/>
              </w:rPr>
              <w:t>Segundo año básico</w:t>
            </w:r>
          </w:p>
        </w:tc>
      </w:tr>
      <w:tr w:rsidR="00113013" w:rsidRPr="00113013" w:rsidTr="0045124A">
        <w:tc>
          <w:tcPr>
            <w:tcW w:w="2376" w:type="dxa"/>
          </w:tcPr>
          <w:p w:rsidR="00113013" w:rsidRPr="00024023" w:rsidRDefault="00113013" w:rsidP="0045124A">
            <w:pPr>
              <w:spacing w:before="120" w:after="120"/>
              <w:rPr>
                <w:rFonts w:ascii="Garamond" w:hAnsi="Garamond"/>
                <w:b/>
              </w:rPr>
            </w:pPr>
            <w:r w:rsidRPr="00024023">
              <w:rPr>
                <w:rFonts w:ascii="Garamond" w:hAnsi="Garamond"/>
                <w:b/>
              </w:rPr>
              <w:t>Subsector</w:t>
            </w:r>
          </w:p>
        </w:tc>
        <w:tc>
          <w:tcPr>
            <w:tcW w:w="10846" w:type="dxa"/>
          </w:tcPr>
          <w:p w:rsidR="00113013" w:rsidRPr="00024023" w:rsidRDefault="00113013" w:rsidP="0045124A">
            <w:pPr>
              <w:spacing w:before="120" w:after="120"/>
              <w:rPr>
                <w:rFonts w:ascii="Garamond" w:hAnsi="Garamond"/>
              </w:rPr>
            </w:pPr>
            <w:r w:rsidRPr="00024023">
              <w:rPr>
                <w:rFonts w:ascii="Garamond" w:hAnsi="Garamond"/>
              </w:rPr>
              <w:t xml:space="preserve">Educación Matemáticas  </w:t>
            </w:r>
          </w:p>
        </w:tc>
      </w:tr>
      <w:tr w:rsidR="00113013" w:rsidRPr="00113013" w:rsidTr="0045124A">
        <w:tc>
          <w:tcPr>
            <w:tcW w:w="2376" w:type="dxa"/>
          </w:tcPr>
          <w:p w:rsidR="00113013" w:rsidRPr="00024023" w:rsidRDefault="00113013" w:rsidP="0045124A">
            <w:pPr>
              <w:spacing w:before="120" w:after="120"/>
              <w:rPr>
                <w:rFonts w:ascii="Garamond" w:hAnsi="Garamond"/>
                <w:b/>
              </w:rPr>
            </w:pPr>
            <w:r w:rsidRPr="00024023">
              <w:rPr>
                <w:rFonts w:ascii="Garamond" w:hAnsi="Garamond"/>
                <w:b/>
              </w:rPr>
              <w:t>Unidad</w:t>
            </w:r>
          </w:p>
        </w:tc>
        <w:tc>
          <w:tcPr>
            <w:tcW w:w="10846" w:type="dxa"/>
          </w:tcPr>
          <w:p w:rsidR="00113013" w:rsidRPr="00024023" w:rsidRDefault="0086202E" w:rsidP="0045124A">
            <w:pPr>
              <w:spacing w:before="120" w:after="120"/>
              <w:rPr>
                <w:rFonts w:ascii="Garamond" w:hAnsi="Garamond"/>
              </w:rPr>
            </w:pPr>
            <w:r w:rsidRPr="00024023">
              <w:rPr>
                <w:rFonts w:ascii="Garamond" w:hAnsi="Garamond"/>
              </w:rPr>
              <w:t xml:space="preserve">Conociendo las Mediciones </w:t>
            </w:r>
            <w:r w:rsidR="00113013" w:rsidRPr="00024023">
              <w:rPr>
                <w:rFonts w:ascii="Garamond" w:hAnsi="Garamond"/>
              </w:rPr>
              <w:t xml:space="preserve">  </w:t>
            </w:r>
          </w:p>
        </w:tc>
      </w:tr>
      <w:tr w:rsidR="00113013" w:rsidRPr="00113013" w:rsidTr="0045124A">
        <w:tc>
          <w:tcPr>
            <w:tcW w:w="2376" w:type="dxa"/>
          </w:tcPr>
          <w:p w:rsidR="00113013" w:rsidRPr="00024023" w:rsidRDefault="00113013" w:rsidP="0045124A">
            <w:pPr>
              <w:spacing w:before="120" w:after="120"/>
              <w:rPr>
                <w:rFonts w:ascii="Garamond" w:hAnsi="Garamond"/>
                <w:b/>
              </w:rPr>
            </w:pPr>
            <w:r w:rsidRPr="00024023">
              <w:rPr>
                <w:rFonts w:ascii="Garamond" w:hAnsi="Garamond"/>
                <w:b/>
              </w:rPr>
              <w:t>Tema</w:t>
            </w:r>
          </w:p>
        </w:tc>
        <w:tc>
          <w:tcPr>
            <w:tcW w:w="10846" w:type="dxa"/>
          </w:tcPr>
          <w:p w:rsidR="00113013" w:rsidRPr="00024023" w:rsidRDefault="0086202E" w:rsidP="0045124A">
            <w:pPr>
              <w:spacing w:before="120" w:after="120"/>
              <w:rPr>
                <w:rFonts w:ascii="Garamond" w:hAnsi="Garamond"/>
              </w:rPr>
            </w:pPr>
            <w:r w:rsidRPr="00024023">
              <w:rPr>
                <w:rFonts w:ascii="Garamond" w:hAnsi="Garamond"/>
              </w:rPr>
              <w:t xml:space="preserve">Unidades de medidas no estandarizadas y unidades estandarizadas     </w:t>
            </w:r>
          </w:p>
        </w:tc>
      </w:tr>
      <w:tr w:rsidR="00113013" w:rsidRPr="00113013" w:rsidTr="0045124A">
        <w:tc>
          <w:tcPr>
            <w:tcW w:w="2376" w:type="dxa"/>
          </w:tcPr>
          <w:p w:rsidR="00113013" w:rsidRPr="00024023" w:rsidRDefault="00113013" w:rsidP="0045124A">
            <w:pPr>
              <w:spacing w:before="120" w:after="120"/>
              <w:rPr>
                <w:rFonts w:ascii="Garamond" w:hAnsi="Garamond"/>
                <w:b/>
              </w:rPr>
            </w:pPr>
            <w:r w:rsidRPr="00024023">
              <w:rPr>
                <w:rFonts w:ascii="Garamond" w:hAnsi="Garamond"/>
                <w:b/>
              </w:rPr>
              <w:t>OFV</w:t>
            </w:r>
          </w:p>
        </w:tc>
        <w:tc>
          <w:tcPr>
            <w:tcW w:w="10846" w:type="dxa"/>
          </w:tcPr>
          <w:p w:rsidR="00113013" w:rsidRPr="00024023" w:rsidRDefault="00113013" w:rsidP="001447BC">
            <w:pPr>
              <w:autoSpaceDE w:val="0"/>
              <w:autoSpaceDN w:val="0"/>
              <w:adjustRightInd w:val="0"/>
              <w:jc w:val="both"/>
              <w:rPr>
                <w:rFonts w:ascii="Garamond" w:eastAsia="Calibri" w:hAnsi="Garamond" w:cs="FrutigerLTStd-Light"/>
                <w:lang w:eastAsia="es-CL"/>
              </w:rPr>
            </w:pPr>
            <w:r w:rsidRPr="00024023">
              <w:rPr>
                <w:rFonts w:ascii="Garamond" w:eastAsia="Calibri" w:hAnsi="Garamond" w:cs="FrutigerLTStd-Light"/>
                <w:b/>
                <w:bCs/>
                <w:lang w:eastAsia="es-CL"/>
              </w:rPr>
              <w:t>Números:</w:t>
            </w:r>
            <w:r w:rsidRPr="00024023">
              <w:rPr>
                <w:rFonts w:ascii="Garamond" w:eastAsia="Calibri" w:hAnsi="Garamond" w:cs="FrutigerLTStd-Light"/>
                <w:lang w:eastAsia="es-CL"/>
              </w:rPr>
              <w:t xml:space="preserve"> Identificar e interpretar la información que proporcionan los números presentes en el entorno y utilizar números para comunicar información en forma oral y escrita, en situaciones correspondientes a distintos usos.</w:t>
            </w:r>
            <w:r w:rsidR="001447BC" w:rsidRPr="001447BC">
              <w:rPr>
                <w:rFonts w:ascii="Univers-Condensed" w:eastAsiaTheme="minorHAnsi" w:hAnsi="Univers-Condensed" w:cs="Univers-Condensed"/>
                <w:color w:val="292526"/>
                <w:sz w:val="19"/>
                <w:szCs w:val="19"/>
                <w:lang w:eastAsia="en-US"/>
              </w:rPr>
              <w:t xml:space="preserve"> </w:t>
            </w:r>
            <w:r w:rsidR="001447BC" w:rsidRPr="001447BC">
              <w:rPr>
                <w:rFonts w:ascii="Garamond" w:eastAsia="Calibri" w:hAnsi="Garamond" w:cs="FrutigerLTStd-Light"/>
                <w:lang w:eastAsia="es-CL"/>
              </w:rPr>
              <w:t xml:space="preserve">Comprender el </w:t>
            </w:r>
            <w:r w:rsidR="001447BC">
              <w:rPr>
                <w:rFonts w:ascii="Garamond" w:eastAsia="Calibri" w:hAnsi="Garamond" w:cs="FrutigerLTStd-Light"/>
                <w:lang w:eastAsia="es-CL"/>
              </w:rPr>
              <w:t>sentido de la cantidad expresada</w:t>
            </w:r>
            <w:r w:rsidR="001447BC" w:rsidRPr="001447BC">
              <w:rPr>
                <w:rFonts w:ascii="Garamond" w:eastAsia="Calibri" w:hAnsi="Garamond" w:cs="FrutigerLTStd-Light"/>
                <w:lang w:eastAsia="es-CL"/>
              </w:rPr>
              <w:t>,</w:t>
            </w:r>
            <w:r w:rsidR="001447BC">
              <w:rPr>
                <w:rFonts w:ascii="Garamond" w:eastAsia="Calibri" w:hAnsi="Garamond" w:cs="FrutigerLTStd-Light"/>
                <w:lang w:eastAsia="es-CL"/>
              </w:rPr>
              <w:t xml:space="preserve"> </w:t>
            </w:r>
            <w:r w:rsidR="001447BC" w:rsidRPr="001447BC">
              <w:rPr>
                <w:rFonts w:ascii="Garamond" w:eastAsia="Calibri" w:hAnsi="Garamond" w:cs="FrutigerLTStd-Light"/>
                <w:lang w:eastAsia="es-CL"/>
              </w:rPr>
              <w:t>es decir, relacionar estos números con la cantidad que representan a través de</w:t>
            </w:r>
            <w:r w:rsidR="001447BC">
              <w:rPr>
                <w:rFonts w:ascii="Garamond" w:eastAsia="Calibri" w:hAnsi="Garamond" w:cs="FrutigerLTStd-Light"/>
                <w:lang w:eastAsia="es-CL"/>
              </w:rPr>
              <w:t xml:space="preserve"> </w:t>
            </w:r>
            <w:r w:rsidR="001447BC" w:rsidRPr="001447BC">
              <w:rPr>
                <w:rFonts w:ascii="Garamond" w:eastAsia="Calibri" w:hAnsi="Garamond" w:cs="FrutigerLTStd-Light"/>
                <w:lang w:eastAsia="es-CL"/>
              </w:rPr>
              <w:t>acciones de contar, medir, comparar y estimar, en situaciones significativas.</w:t>
            </w:r>
          </w:p>
          <w:p w:rsidR="001447BC" w:rsidRPr="001447BC" w:rsidRDefault="00113013" w:rsidP="001447BC">
            <w:pPr>
              <w:autoSpaceDE w:val="0"/>
              <w:autoSpaceDN w:val="0"/>
              <w:adjustRightInd w:val="0"/>
              <w:jc w:val="both"/>
              <w:rPr>
                <w:rFonts w:ascii="Garamond" w:hAnsi="Garamond" w:cs="Arial"/>
                <w:b/>
                <w:bCs/>
              </w:rPr>
            </w:pPr>
            <w:r w:rsidRPr="00024023">
              <w:rPr>
                <w:rFonts w:ascii="Garamond" w:hAnsi="Garamond" w:cs="Arial"/>
                <w:b/>
                <w:bCs/>
              </w:rPr>
              <w:t xml:space="preserve">Operaciones aritméticas: </w:t>
            </w:r>
            <w:r w:rsidR="001447BC" w:rsidRPr="001447BC">
              <w:rPr>
                <w:rFonts w:ascii="Garamond" w:hAnsi="Garamond" w:cs="Arial"/>
                <w:bCs/>
              </w:rPr>
              <w:t>Identificar a la adición (suma) y a la sustracción (resta) como operaciones que</w:t>
            </w:r>
            <w:r w:rsidR="001447BC">
              <w:rPr>
                <w:rFonts w:ascii="Garamond" w:hAnsi="Garamond" w:cs="Arial"/>
                <w:bCs/>
              </w:rPr>
              <w:t xml:space="preserve"> </w:t>
            </w:r>
            <w:r w:rsidR="001447BC" w:rsidRPr="001447BC">
              <w:rPr>
                <w:rFonts w:ascii="Garamond" w:hAnsi="Garamond" w:cs="Arial"/>
                <w:bCs/>
              </w:rPr>
              <w:t>pueden ser empleadas para representar una amplia gama de situaciones y que permiten determinar información no conocida a partir de información disponible.</w:t>
            </w:r>
            <w:r w:rsidR="001447BC" w:rsidRPr="001447BC">
              <w:rPr>
                <w:rFonts w:ascii="Garamond" w:hAnsi="Garamond" w:cs="Arial"/>
                <w:b/>
                <w:bCs/>
              </w:rPr>
              <w:t xml:space="preserve"> </w:t>
            </w:r>
          </w:p>
          <w:p w:rsidR="00113013" w:rsidRPr="001447BC" w:rsidRDefault="00113013" w:rsidP="001447BC">
            <w:pPr>
              <w:autoSpaceDE w:val="0"/>
              <w:autoSpaceDN w:val="0"/>
              <w:adjustRightInd w:val="0"/>
              <w:jc w:val="both"/>
              <w:rPr>
                <w:rFonts w:ascii="Garamond" w:hAnsi="Garamond" w:cs="Arial"/>
                <w:bCs/>
              </w:rPr>
            </w:pPr>
            <w:r w:rsidRPr="001447BC">
              <w:rPr>
                <w:rFonts w:ascii="Garamond" w:hAnsi="Garamond" w:cs="Arial"/>
                <w:b/>
                <w:bCs/>
              </w:rPr>
              <w:t xml:space="preserve">Formas y espacio: </w:t>
            </w:r>
            <w:r w:rsidRPr="001447BC">
              <w:rPr>
                <w:rFonts w:ascii="Garamond" w:hAnsi="Garamond" w:cs="Arial"/>
                <w:bCs/>
              </w:rPr>
              <w:t>Comunicar e interpretar información relativa al lugar en que están ubicados objetos</w:t>
            </w:r>
          </w:p>
          <w:p w:rsidR="00113013" w:rsidRPr="00024023" w:rsidRDefault="00113013" w:rsidP="001447BC">
            <w:pPr>
              <w:autoSpaceDE w:val="0"/>
              <w:autoSpaceDN w:val="0"/>
              <w:adjustRightInd w:val="0"/>
              <w:jc w:val="both"/>
              <w:rPr>
                <w:rFonts w:ascii="Garamond" w:hAnsi="Garamond" w:cs="Arial"/>
                <w:bCs/>
                <w:color w:val="FF0000"/>
              </w:rPr>
            </w:pPr>
            <w:r w:rsidRPr="001447BC">
              <w:rPr>
                <w:rFonts w:ascii="Garamond" w:hAnsi="Garamond" w:cs="Arial"/>
                <w:b/>
                <w:bCs/>
              </w:rPr>
              <w:t>Resolución de problemas:</w:t>
            </w:r>
            <w:r w:rsidRPr="001447BC">
              <w:rPr>
                <w:rFonts w:ascii="Univers-Condensed" w:eastAsiaTheme="minorHAnsi" w:hAnsi="Univers-Condensed" w:cs="Univers-Condensed"/>
                <w:lang w:eastAsia="en-US"/>
              </w:rPr>
              <w:t xml:space="preserve"> </w:t>
            </w:r>
            <w:r w:rsidR="001447BC" w:rsidRPr="001447BC">
              <w:rPr>
                <w:rFonts w:ascii="Garamond" w:hAnsi="Garamond" w:cs="Arial"/>
                <w:bCs/>
              </w:rPr>
              <w:t>Resolver problemas, abordables a partir de los contenidos del nivel, con el propósito de profundizar y ampliar el conocimiento del entorno natural, social y cultural.</w:t>
            </w:r>
          </w:p>
        </w:tc>
      </w:tr>
      <w:tr w:rsidR="00113013" w:rsidRPr="00113013" w:rsidTr="0045124A">
        <w:tc>
          <w:tcPr>
            <w:tcW w:w="2376" w:type="dxa"/>
          </w:tcPr>
          <w:p w:rsidR="00113013" w:rsidRPr="00024023" w:rsidRDefault="00113013" w:rsidP="0045124A">
            <w:pPr>
              <w:spacing w:before="120" w:after="120"/>
              <w:rPr>
                <w:rFonts w:ascii="Garamond" w:hAnsi="Garamond"/>
                <w:b/>
              </w:rPr>
            </w:pPr>
            <w:r w:rsidRPr="00024023">
              <w:rPr>
                <w:rFonts w:ascii="Garamond" w:hAnsi="Garamond"/>
                <w:b/>
              </w:rPr>
              <w:lastRenderedPageBreak/>
              <w:t>OFT / actitud</w:t>
            </w:r>
          </w:p>
        </w:tc>
        <w:tc>
          <w:tcPr>
            <w:tcW w:w="10846" w:type="dxa"/>
          </w:tcPr>
          <w:p w:rsidR="00113013" w:rsidRPr="001447BC" w:rsidRDefault="00113013" w:rsidP="0045124A">
            <w:pPr>
              <w:spacing w:before="120" w:after="120"/>
              <w:rPr>
                <w:rFonts w:ascii="Garamond" w:hAnsi="Garamond"/>
              </w:rPr>
            </w:pPr>
            <w:r w:rsidRPr="001447BC">
              <w:rPr>
                <w:rFonts w:ascii="Garamond" w:hAnsi="Garamond"/>
              </w:rPr>
              <w:t>La resolución de problemas constituye un núcleo central de la actividad matemática que favorece el desarrollo de la capacidad de seleccionar información relevante</w:t>
            </w:r>
            <w:r w:rsidR="001447BC" w:rsidRPr="001447BC">
              <w:rPr>
                <w:rFonts w:ascii="Garamond" w:hAnsi="Garamond"/>
              </w:rPr>
              <w:t xml:space="preserve"> </w:t>
            </w:r>
            <w:r w:rsidRPr="001447BC">
              <w:rPr>
                <w:rFonts w:ascii="Garamond" w:hAnsi="Garamond"/>
                <w:bCs/>
              </w:rPr>
              <w:t>La persona y su entorno:</w:t>
            </w:r>
            <w:r w:rsidRPr="001447BC">
              <w:rPr>
                <w:rFonts w:ascii="Garamond" w:hAnsi="Garamond"/>
                <w:b/>
                <w:bCs/>
              </w:rPr>
              <w:t xml:space="preserve"> </w:t>
            </w:r>
            <w:r w:rsidRPr="001447BC">
              <w:rPr>
                <w:rFonts w:ascii="Garamond" w:hAnsi="Garamond"/>
              </w:rPr>
              <w:t>Comprender y profundizaren el conocimiento de la realidad y desarrollar la iniciativa personal</w:t>
            </w:r>
          </w:p>
        </w:tc>
      </w:tr>
      <w:tr w:rsidR="00113013" w:rsidRPr="00113013" w:rsidTr="0045124A">
        <w:tc>
          <w:tcPr>
            <w:tcW w:w="2376" w:type="dxa"/>
          </w:tcPr>
          <w:p w:rsidR="00113013" w:rsidRPr="00024023" w:rsidRDefault="00113013" w:rsidP="0045124A">
            <w:pPr>
              <w:spacing w:before="120" w:after="120"/>
              <w:rPr>
                <w:rFonts w:ascii="Garamond" w:hAnsi="Garamond"/>
                <w:b/>
              </w:rPr>
            </w:pPr>
            <w:r w:rsidRPr="00024023">
              <w:rPr>
                <w:rFonts w:ascii="Garamond" w:hAnsi="Garamond"/>
                <w:b/>
              </w:rPr>
              <w:t>CMO</w:t>
            </w:r>
          </w:p>
        </w:tc>
        <w:tc>
          <w:tcPr>
            <w:tcW w:w="10846" w:type="dxa"/>
          </w:tcPr>
          <w:p w:rsidR="00113013" w:rsidRPr="001447BC" w:rsidRDefault="00113013" w:rsidP="001447BC">
            <w:pPr>
              <w:autoSpaceDE w:val="0"/>
              <w:autoSpaceDN w:val="0"/>
              <w:adjustRightInd w:val="0"/>
              <w:rPr>
                <w:rFonts w:ascii="Garamond" w:eastAsia="Calibri" w:hAnsi="Garamond" w:cs="FrutigerLTStd-Light"/>
                <w:bCs/>
                <w:lang w:eastAsia="es-CL"/>
              </w:rPr>
            </w:pPr>
            <w:r w:rsidRPr="001447BC">
              <w:rPr>
                <w:rFonts w:ascii="Garamond" w:eastAsia="Calibri" w:hAnsi="Garamond" w:cs="FrutigerLTStd-Light"/>
                <w:b/>
                <w:bCs/>
                <w:lang w:eastAsia="es-CL"/>
              </w:rPr>
              <w:t xml:space="preserve">Números: </w:t>
            </w:r>
            <w:r w:rsidR="001447BC" w:rsidRPr="001447BC">
              <w:rPr>
                <w:rFonts w:ascii="Garamond" w:eastAsia="Calibri" w:hAnsi="Garamond" w:cs="FrutigerLTStd-Light"/>
                <w:bCs/>
                <w:lang w:eastAsia="es-CL"/>
              </w:rPr>
              <w:t>Lectura de números: nombres, secuencia numérica y reglas a considerar (lectura de izquierda a derecha).</w:t>
            </w:r>
          </w:p>
          <w:p w:rsidR="00113013" w:rsidRPr="001447BC" w:rsidRDefault="00113013" w:rsidP="0045124A">
            <w:pPr>
              <w:autoSpaceDE w:val="0"/>
              <w:autoSpaceDN w:val="0"/>
              <w:adjustRightInd w:val="0"/>
              <w:rPr>
                <w:rFonts w:ascii="Garamond" w:eastAsia="Calibri" w:hAnsi="Garamond" w:cs="FrutigerLTStd-Light"/>
                <w:bCs/>
                <w:lang w:eastAsia="es-CL"/>
              </w:rPr>
            </w:pPr>
            <w:r w:rsidRPr="001447BC">
              <w:rPr>
                <w:rFonts w:ascii="Garamond" w:eastAsia="Calibri" w:hAnsi="Garamond" w:cs="FrutigerLTStd-Light"/>
                <w:bCs/>
                <w:lang w:eastAsia="es-CL"/>
              </w:rPr>
              <w:t>Estimación de una cantidad o medida, a partir de la visualización y manipulación tanto de conjuntos de objetos como de magnitudes físicas.</w:t>
            </w:r>
          </w:p>
          <w:p w:rsidR="00113013" w:rsidRPr="001447BC" w:rsidRDefault="00113013" w:rsidP="0045124A">
            <w:pPr>
              <w:autoSpaceDE w:val="0"/>
              <w:autoSpaceDN w:val="0"/>
              <w:adjustRightInd w:val="0"/>
              <w:rPr>
                <w:rFonts w:ascii="Garamond" w:hAnsi="Garamond" w:cs="Arial"/>
                <w:b/>
                <w:bCs/>
              </w:rPr>
            </w:pPr>
            <w:r w:rsidRPr="001447BC">
              <w:rPr>
                <w:rFonts w:ascii="Garamond" w:hAnsi="Garamond" w:cs="Arial"/>
                <w:b/>
                <w:bCs/>
              </w:rPr>
              <w:t>Operaciones aritméticas:</w:t>
            </w:r>
            <w:r w:rsidRPr="001447BC">
              <w:rPr>
                <w:rFonts w:ascii="Univers-Condensed" w:eastAsiaTheme="minorHAnsi" w:hAnsi="Univers-Condensed" w:cs="Univers-Condensed"/>
                <w:lang w:eastAsia="en-US"/>
              </w:rPr>
              <w:t xml:space="preserve"> </w:t>
            </w:r>
            <w:r w:rsidRPr="001447BC">
              <w:rPr>
                <w:rFonts w:ascii="Garamond" w:hAnsi="Garamond" w:cs="Arial"/>
                <w:bCs/>
              </w:rPr>
              <w:t>Conteo de objetos concretos o de dibujos para determinar sumas y restas.</w:t>
            </w:r>
          </w:p>
          <w:p w:rsidR="00113013" w:rsidRPr="001447BC" w:rsidRDefault="00113013" w:rsidP="0045124A">
            <w:pPr>
              <w:autoSpaceDE w:val="0"/>
              <w:autoSpaceDN w:val="0"/>
              <w:adjustRightInd w:val="0"/>
              <w:rPr>
                <w:rFonts w:ascii="Garamond" w:hAnsi="Garamond" w:cs="Arial"/>
                <w:bCs/>
              </w:rPr>
            </w:pPr>
            <w:r w:rsidRPr="001447BC">
              <w:rPr>
                <w:rFonts w:ascii="Garamond" w:hAnsi="Garamond" w:cs="Arial"/>
                <w:b/>
                <w:bCs/>
              </w:rPr>
              <w:t xml:space="preserve">Formas y espacio: </w:t>
            </w:r>
            <w:r w:rsidRPr="001447BC">
              <w:rPr>
                <w:rFonts w:ascii="Garamond" w:hAnsi="Garamond" w:cs="Arial"/>
                <w:bCs/>
              </w:rPr>
              <w:t>Interpretar información relativa al lugar en que están ubicados objetos</w:t>
            </w:r>
          </w:p>
          <w:p w:rsidR="001447BC" w:rsidRPr="001447BC" w:rsidRDefault="001447BC" w:rsidP="001447BC">
            <w:pPr>
              <w:autoSpaceDE w:val="0"/>
              <w:autoSpaceDN w:val="0"/>
              <w:adjustRightInd w:val="0"/>
              <w:rPr>
                <w:rFonts w:ascii="Garamond" w:hAnsi="Garamond" w:cs="Arial"/>
                <w:bCs/>
              </w:rPr>
            </w:pPr>
            <w:r w:rsidRPr="001447BC">
              <w:rPr>
                <w:rFonts w:ascii="Garamond" w:hAnsi="Garamond" w:cs="Arial"/>
                <w:bCs/>
              </w:rPr>
              <w:t>Posiciones y trayectorias de objetos: descripción considerando referentes, direcciones y cambios de dirección.</w:t>
            </w:r>
          </w:p>
          <w:p w:rsidR="00113013" w:rsidRPr="001447BC" w:rsidRDefault="00113013" w:rsidP="0045124A">
            <w:pPr>
              <w:autoSpaceDE w:val="0"/>
              <w:autoSpaceDN w:val="0"/>
              <w:adjustRightInd w:val="0"/>
              <w:rPr>
                <w:rFonts w:ascii="Garamond" w:hAnsi="Garamond" w:cs="Arial"/>
                <w:bCs/>
              </w:rPr>
            </w:pPr>
            <w:r w:rsidRPr="001447BC">
              <w:rPr>
                <w:rFonts w:ascii="Garamond" w:hAnsi="Garamond" w:cs="Arial"/>
                <w:b/>
                <w:bCs/>
              </w:rPr>
              <w:t>Resolución de problemas:</w:t>
            </w:r>
            <w:r w:rsidRPr="001447BC">
              <w:rPr>
                <w:rFonts w:ascii="Univers-Condensed" w:eastAsiaTheme="minorHAnsi" w:hAnsi="Univers-Condensed" w:cs="Univers-Condensed"/>
                <w:lang w:eastAsia="en-US"/>
              </w:rPr>
              <w:t xml:space="preserve"> </w:t>
            </w:r>
            <w:r w:rsidRPr="001447BC">
              <w:rPr>
                <w:rFonts w:ascii="Garamond" w:hAnsi="Garamond" w:cs="Arial"/>
                <w:bCs/>
              </w:rPr>
              <w:t>Búsqueda de procedimientos y aplicación consistente de ellos en la resolución de problemas.</w:t>
            </w:r>
            <w:r w:rsidR="001447BC" w:rsidRPr="001447BC">
              <w:rPr>
                <w:rFonts w:ascii="Garamond" w:hAnsi="Garamond" w:cs="Arial"/>
                <w:bCs/>
              </w:rPr>
              <w:t xml:space="preserve"> </w:t>
            </w:r>
            <w:r w:rsidRPr="001447BC">
              <w:rPr>
                <w:rFonts w:ascii="Garamond" w:hAnsi="Garamond" w:cs="Arial"/>
                <w:bCs/>
              </w:rPr>
              <w:t>Identificación de resultados como solución al problema planteado.</w:t>
            </w:r>
          </w:p>
          <w:p w:rsidR="00113013" w:rsidRPr="001447BC" w:rsidRDefault="00113013" w:rsidP="0045124A">
            <w:pPr>
              <w:autoSpaceDE w:val="0"/>
              <w:autoSpaceDN w:val="0"/>
              <w:adjustRightInd w:val="0"/>
              <w:rPr>
                <w:rFonts w:ascii="Garamond" w:hAnsi="Garamond" w:cs="Arial"/>
              </w:rPr>
            </w:pPr>
            <w:r w:rsidRPr="001447BC">
              <w:rPr>
                <w:rFonts w:ascii="Garamond" w:hAnsi="Garamond" w:cs="Arial"/>
                <w:bCs/>
              </w:rPr>
              <w:t>Explicitación de procedimiento y soluciones.</w:t>
            </w:r>
          </w:p>
        </w:tc>
      </w:tr>
      <w:tr w:rsidR="00113013" w:rsidRPr="00113013" w:rsidTr="0045124A">
        <w:tc>
          <w:tcPr>
            <w:tcW w:w="2376" w:type="dxa"/>
          </w:tcPr>
          <w:p w:rsidR="00113013" w:rsidRPr="00024023" w:rsidRDefault="00113013" w:rsidP="0045124A">
            <w:pPr>
              <w:spacing w:before="120" w:after="120"/>
              <w:rPr>
                <w:rFonts w:ascii="Garamond" w:hAnsi="Garamond"/>
                <w:b/>
              </w:rPr>
            </w:pPr>
            <w:r w:rsidRPr="00024023">
              <w:rPr>
                <w:rFonts w:ascii="Garamond" w:hAnsi="Garamond"/>
                <w:b/>
              </w:rPr>
              <w:t>Aprendizajes esperados</w:t>
            </w:r>
          </w:p>
        </w:tc>
        <w:tc>
          <w:tcPr>
            <w:tcW w:w="10846" w:type="dxa"/>
          </w:tcPr>
          <w:p w:rsidR="00113013" w:rsidRPr="001447BC" w:rsidRDefault="00113013" w:rsidP="0045124A">
            <w:pPr>
              <w:rPr>
                <w:rFonts w:ascii="Garamond" w:hAnsi="Garamond" w:cs="Arial"/>
              </w:rPr>
            </w:pPr>
            <w:r w:rsidRPr="001447BC">
              <w:rPr>
                <w:rFonts w:ascii="Garamond" w:hAnsi="Garamond" w:cs="Arial"/>
              </w:rPr>
              <w:t>Manejan procedimientos para ordenar números y comparar cantidades referidas a conjuntos de objetos y medidas.</w:t>
            </w:r>
          </w:p>
          <w:p w:rsidR="00113013" w:rsidRPr="001447BC" w:rsidRDefault="001447BC" w:rsidP="001447BC">
            <w:pPr>
              <w:rPr>
                <w:rFonts w:ascii="Garamond" w:hAnsi="Garamond" w:cs="Arial"/>
              </w:rPr>
            </w:pPr>
            <w:r w:rsidRPr="001447BC">
              <w:rPr>
                <w:rFonts w:ascii="Garamond" w:hAnsi="Garamond" w:cs="Arial"/>
              </w:rPr>
              <w:t>Determinar la longitud de objetos, usando unidades de medidas no estandarizadas y unidades estandarizadas (cm y m) en el contexto de la resolución de problemas.</w:t>
            </w:r>
          </w:p>
        </w:tc>
      </w:tr>
    </w:tbl>
    <w:p w:rsidR="00113013" w:rsidRPr="00113013" w:rsidRDefault="00113013" w:rsidP="00113013">
      <w:pPr>
        <w:tabs>
          <w:tab w:val="left" w:pos="8026"/>
        </w:tabs>
        <w:rPr>
          <w:color w:val="FF0000"/>
        </w:rPr>
      </w:pPr>
    </w:p>
    <w:tbl>
      <w:tblPr>
        <w:tblStyle w:val="Tablaconcuadrcula"/>
        <w:tblW w:w="13295" w:type="dxa"/>
        <w:tblLayout w:type="fixed"/>
        <w:tblLook w:val="04A0"/>
      </w:tblPr>
      <w:tblGrid>
        <w:gridCol w:w="959"/>
        <w:gridCol w:w="1984"/>
        <w:gridCol w:w="1843"/>
        <w:gridCol w:w="3260"/>
        <w:gridCol w:w="1843"/>
        <w:gridCol w:w="1276"/>
        <w:gridCol w:w="2130"/>
      </w:tblGrid>
      <w:tr w:rsidR="00113013" w:rsidRPr="00113013" w:rsidTr="001447BC">
        <w:trPr>
          <w:trHeight w:val="708"/>
        </w:trPr>
        <w:tc>
          <w:tcPr>
            <w:tcW w:w="959" w:type="dxa"/>
          </w:tcPr>
          <w:p w:rsidR="00113013" w:rsidRPr="00A3385E" w:rsidRDefault="00113013" w:rsidP="0045124A">
            <w:pPr>
              <w:jc w:val="center"/>
              <w:rPr>
                <w:rFonts w:ascii="Garamond" w:hAnsi="Garamond"/>
                <w:b/>
              </w:rPr>
            </w:pPr>
            <w:r w:rsidRPr="00A3385E">
              <w:rPr>
                <w:rFonts w:ascii="Garamond" w:hAnsi="Garamond"/>
                <w:b/>
              </w:rPr>
              <w:t>Fecha</w:t>
            </w:r>
          </w:p>
        </w:tc>
        <w:tc>
          <w:tcPr>
            <w:tcW w:w="1984" w:type="dxa"/>
          </w:tcPr>
          <w:p w:rsidR="00113013" w:rsidRPr="00A3385E" w:rsidRDefault="00113013" w:rsidP="0045124A">
            <w:pPr>
              <w:jc w:val="center"/>
              <w:rPr>
                <w:rFonts w:ascii="Garamond" w:hAnsi="Garamond"/>
                <w:b/>
              </w:rPr>
            </w:pPr>
            <w:r w:rsidRPr="00A3385E">
              <w:rPr>
                <w:rFonts w:ascii="Garamond" w:hAnsi="Garamond"/>
                <w:b/>
              </w:rPr>
              <w:t>Objetivos de la clase</w:t>
            </w:r>
          </w:p>
        </w:tc>
        <w:tc>
          <w:tcPr>
            <w:tcW w:w="1843" w:type="dxa"/>
          </w:tcPr>
          <w:p w:rsidR="00113013" w:rsidRPr="00A3385E" w:rsidRDefault="00113013" w:rsidP="0045124A">
            <w:pPr>
              <w:jc w:val="center"/>
              <w:rPr>
                <w:rFonts w:ascii="Garamond" w:hAnsi="Garamond"/>
                <w:b/>
              </w:rPr>
            </w:pPr>
            <w:r w:rsidRPr="00A3385E">
              <w:rPr>
                <w:rFonts w:ascii="Garamond" w:hAnsi="Garamond"/>
                <w:b/>
              </w:rPr>
              <w:t>Contenidos</w:t>
            </w:r>
          </w:p>
        </w:tc>
        <w:tc>
          <w:tcPr>
            <w:tcW w:w="3260" w:type="dxa"/>
          </w:tcPr>
          <w:p w:rsidR="00113013" w:rsidRPr="00A3385E" w:rsidRDefault="00113013" w:rsidP="0045124A">
            <w:pPr>
              <w:jc w:val="center"/>
              <w:rPr>
                <w:rFonts w:ascii="Garamond" w:hAnsi="Garamond"/>
                <w:b/>
              </w:rPr>
            </w:pPr>
            <w:r w:rsidRPr="00A3385E">
              <w:rPr>
                <w:rFonts w:ascii="Garamond" w:hAnsi="Garamond"/>
                <w:b/>
              </w:rPr>
              <w:t>Actividades</w:t>
            </w:r>
          </w:p>
        </w:tc>
        <w:tc>
          <w:tcPr>
            <w:tcW w:w="1843" w:type="dxa"/>
          </w:tcPr>
          <w:p w:rsidR="00113013" w:rsidRPr="00A3385E" w:rsidRDefault="00113013" w:rsidP="0045124A">
            <w:pPr>
              <w:jc w:val="center"/>
              <w:rPr>
                <w:rFonts w:ascii="Garamond" w:hAnsi="Garamond"/>
                <w:b/>
              </w:rPr>
            </w:pPr>
            <w:r w:rsidRPr="00A3385E">
              <w:rPr>
                <w:rFonts w:ascii="Garamond" w:hAnsi="Garamond"/>
                <w:b/>
              </w:rPr>
              <w:t xml:space="preserve">Estrategias Metodológicas </w:t>
            </w:r>
          </w:p>
        </w:tc>
        <w:tc>
          <w:tcPr>
            <w:tcW w:w="1276" w:type="dxa"/>
          </w:tcPr>
          <w:p w:rsidR="00113013" w:rsidRPr="00A3385E" w:rsidRDefault="00113013" w:rsidP="0045124A">
            <w:pPr>
              <w:jc w:val="center"/>
              <w:rPr>
                <w:rFonts w:ascii="Garamond" w:hAnsi="Garamond"/>
                <w:b/>
              </w:rPr>
            </w:pPr>
            <w:r w:rsidRPr="00A3385E">
              <w:rPr>
                <w:rFonts w:ascii="Garamond" w:hAnsi="Garamond"/>
                <w:b/>
              </w:rPr>
              <w:t>Recursos</w:t>
            </w:r>
          </w:p>
          <w:p w:rsidR="00113013" w:rsidRPr="00A3385E" w:rsidRDefault="00113013" w:rsidP="0045124A">
            <w:pPr>
              <w:jc w:val="center"/>
              <w:rPr>
                <w:rFonts w:ascii="Garamond" w:hAnsi="Garamond"/>
                <w:b/>
              </w:rPr>
            </w:pPr>
          </w:p>
          <w:p w:rsidR="00113013" w:rsidRPr="00A3385E" w:rsidRDefault="00113013" w:rsidP="0045124A">
            <w:pPr>
              <w:jc w:val="center"/>
              <w:rPr>
                <w:rFonts w:ascii="Garamond" w:hAnsi="Garamond"/>
                <w:b/>
              </w:rPr>
            </w:pPr>
          </w:p>
        </w:tc>
        <w:tc>
          <w:tcPr>
            <w:tcW w:w="2130" w:type="dxa"/>
          </w:tcPr>
          <w:p w:rsidR="00113013" w:rsidRPr="00A3385E" w:rsidRDefault="00113013" w:rsidP="0045124A">
            <w:pPr>
              <w:jc w:val="center"/>
              <w:rPr>
                <w:rFonts w:ascii="Garamond" w:hAnsi="Garamond"/>
                <w:b/>
              </w:rPr>
            </w:pPr>
            <w:r w:rsidRPr="00A3385E">
              <w:rPr>
                <w:rFonts w:ascii="Garamond" w:hAnsi="Garamond"/>
                <w:b/>
              </w:rPr>
              <w:t>Evaluación</w:t>
            </w:r>
          </w:p>
          <w:p w:rsidR="00113013" w:rsidRPr="00A3385E" w:rsidRDefault="00113013" w:rsidP="0045124A">
            <w:pPr>
              <w:jc w:val="center"/>
              <w:rPr>
                <w:rFonts w:ascii="Garamond" w:hAnsi="Garamond"/>
                <w:b/>
              </w:rPr>
            </w:pPr>
          </w:p>
        </w:tc>
      </w:tr>
      <w:tr w:rsidR="00113013" w:rsidRPr="00113013" w:rsidTr="001447BC">
        <w:tc>
          <w:tcPr>
            <w:tcW w:w="959" w:type="dxa"/>
          </w:tcPr>
          <w:p w:rsidR="008B0994" w:rsidRPr="009F2CA6" w:rsidRDefault="008B0994" w:rsidP="008B0994">
            <w:pPr>
              <w:rPr>
                <w:rFonts w:ascii="Garamond" w:hAnsi="Garamond"/>
                <w:sz w:val="24"/>
                <w:lang w:val="es-ES_tradnl"/>
              </w:rPr>
            </w:pPr>
            <w:r w:rsidRPr="009F2CA6">
              <w:rPr>
                <w:rFonts w:ascii="Garamond" w:hAnsi="Garamond"/>
                <w:sz w:val="24"/>
                <w:lang w:val="es-ES_tradnl"/>
              </w:rPr>
              <w:t xml:space="preserve">Lunes </w:t>
            </w:r>
          </w:p>
          <w:p w:rsidR="00113013" w:rsidRPr="00113013" w:rsidRDefault="008B0994" w:rsidP="008B0994">
            <w:pPr>
              <w:rPr>
                <w:rFonts w:ascii="Garamond" w:hAnsi="Garamond"/>
                <w:b/>
                <w:color w:val="FF0000"/>
              </w:rPr>
            </w:pPr>
            <w:r w:rsidRPr="009F2CA6">
              <w:rPr>
                <w:rFonts w:ascii="Garamond" w:hAnsi="Garamond"/>
                <w:sz w:val="24"/>
                <w:lang w:val="es-ES_tradnl"/>
              </w:rPr>
              <w:t>23/07</w:t>
            </w:r>
          </w:p>
        </w:tc>
        <w:tc>
          <w:tcPr>
            <w:tcW w:w="1984" w:type="dxa"/>
          </w:tcPr>
          <w:p w:rsidR="00113013" w:rsidRPr="00044F76" w:rsidRDefault="00113013" w:rsidP="0045124A">
            <w:pPr>
              <w:spacing w:before="120" w:after="120"/>
              <w:jc w:val="both"/>
              <w:rPr>
                <w:rFonts w:ascii="Garamond" w:hAnsi="Garamond"/>
                <w:b/>
                <w:sz w:val="24"/>
                <w:szCs w:val="24"/>
              </w:rPr>
            </w:pPr>
            <w:r w:rsidRPr="00044F76">
              <w:rPr>
                <w:rFonts w:ascii="Garamond" w:hAnsi="Garamond"/>
                <w:b/>
                <w:sz w:val="24"/>
                <w:szCs w:val="24"/>
              </w:rPr>
              <w:t>Conceptual:</w:t>
            </w:r>
          </w:p>
          <w:p w:rsidR="00044F76" w:rsidRPr="00044F76" w:rsidRDefault="00044F76" w:rsidP="00044F76">
            <w:pPr>
              <w:spacing w:before="120" w:after="120"/>
              <w:jc w:val="both"/>
              <w:rPr>
                <w:rFonts w:ascii="Garamond" w:hAnsi="Garamond"/>
                <w:sz w:val="24"/>
                <w:szCs w:val="24"/>
              </w:rPr>
            </w:pPr>
            <w:r w:rsidRPr="00044F76">
              <w:rPr>
                <w:rFonts w:ascii="Garamond" w:hAnsi="Garamond"/>
                <w:sz w:val="24"/>
                <w:szCs w:val="24"/>
              </w:rPr>
              <w:t>Determinar la longitud de objetos, usando unidades de medidas no estandarizadas y unidades estandarizadas     (cm y m)</w:t>
            </w:r>
          </w:p>
          <w:p w:rsidR="00113013" w:rsidRPr="00044F76" w:rsidRDefault="00113013" w:rsidP="00044F76">
            <w:pPr>
              <w:spacing w:before="120" w:after="120"/>
              <w:jc w:val="both"/>
              <w:rPr>
                <w:rFonts w:ascii="Garamond" w:hAnsi="Garamond"/>
                <w:b/>
                <w:sz w:val="24"/>
                <w:szCs w:val="24"/>
              </w:rPr>
            </w:pPr>
            <w:r w:rsidRPr="00044F76">
              <w:rPr>
                <w:rFonts w:ascii="Garamond" w:hAnsi="Garamond"/>
                <w:b/>
                <w:sz w:val="24"/>
                <w:szCs w:val="24"/>
              </w:rPr>
              <w:lastRenderedPageBreak/>
              <w:t>Procedimental:</w:t>
            </w:r>
          </w:p>
          <w:p w:rsidR="00113013" w:rsidRPr="0086202E" w:rsidRDefault="00113013" w:rsidP="0045124A">
            <w:pPr>
              <w:spacing w:before="120" w:after="120"/>
              <w:jc w:val="both"/>
              <w:rPr>
                <w:rFonts w:ascii="Garamond" w:hAnsi="Garamond"/>
                <w:sz w:val="24"/>
                <w:szCs w:val="24"/>
              </w:rPr>
            </w:pPr>
            <w:r w:rsidRPr="0086202E">
              <w:rPr>
                <w:rFonts w:ascii="Garamond" w:hAnsi="Garamond"/>
                <w:sz w:val="24"/>
                <w:szCs w:val="24"/>
              </w:rPr>
              <w:t xml:space="preserve">Aplicar </w:t>
            </w:r>
            <w:r w:rsidR="0086202E" w:rsidRPr="0086202E">
              <w:rPr>
                <w:rFonts w:ascii="Garamond" w:hAnsi="Garamond"/>
                <w:sz w:val="24"/>
                <w:szCs w:val="24"/>
              </w:rPr>
              <w:t xml:space="preserve">las unidades de  medición no estandarizadas y unidades estandarizadas     </w:t>
            </w:r>
          </w:p>
          <w:p w:rsidR="00113013" w:rsidRPr="0086202E" w:rsidRDefault="00113013" w:rsidP="0045124A">
            <w:pPr>
              <w:spacing w:before="120" w:after="120"/>
              <w:jc w:val="both"/>
              <w:rPr>
                <w:rFonts w:ascii="Garamond" w:hAnsi="Garamond"/>
                <w:b/>
                <w:sz w:val="24"/>
                <w:szCs w:val="24"/>
              </w:rPr>
            </w:pPr>
            <w:r w:rsidRPr="0086202E">
              <w:rPr>
                <w:rFonts w:ascii="Garamond" w:hAnsi="Garamond"/>
                <w:b/>
                <w:sz w:val="24"/>
                <w:szCs w:val="24"/>
              </w:rPr>
              <w:t>Actitudinal:</w:t>
            </w:r>
          </w:p>
          <w:p w:rsidR="00113013" w:rsidRPr="00044F76" w:rsidRDefault="00113013" w:rsidP="0086202E">
            <w:pPr>
              <w:jc w:val="both"/>
              <w:rPr>
                <w:rFonts w:ascii="Garamond" w:hAnsi="Garamond"/>
                <w:b/>
                <w:color w:val="FF0000"/>
                <w:sz w:val="24"/>
                <w:szCs w:val="24"/>
              </w:rPr>
            </w:pPr>
            <w:r w:rsidRPr="0086202E">
              <w:rPr>
                <w:rFonts w:ascii="Garamond" w:hAnsi="Garamond"/>
                <w:sz w:val="24"/>
                <w:szCs w:val="24"/>
              </w:rPr>
              <w:t xml:space="preserve">Valorar </w:t>
            </w:r>
            <w:r w:rsidR="0086202E" w:rsidRPr="0086202E">
              <w:rPr>
                <w:rFonts w:ascii="Garamond" w:hAnsi="Garamond"/>
                <w:sz w:val="24"/>
                <w:szCs w:val="24"/>
              </w:rPr>
              <w:t>las distintas formas de mediciones</w:t>
            </w:r>
            <w:r w:rsidR="0086202E">
              <w:rPr>
                <w:rFonts w:ascii="Garamond" w:hAnsi="Garamond"/>
                <w:color w:val="FF0000"/>
                <w:sz w:val="24"/>
                <w:szCs w:val="24"/>
              </w:rPr>
              <w:t xml:space="preserve"> </w:t>
            </w:r>
          </w:p>
        </w:tc>
        <w:tc>
          <w:tcPr>
            <w:tcW w:w="1843" w:type="dxa"/>
          </w:tcPr>
          <w:p w:rsidR="00113013" w:rsidRPr="00044F76" w:rsidRDefault="00113013" w:rsidP="0045124A">
            <w:pPr>
              <w:spacing w:before="120" w:after="120"/>
              <w:jc w:val="both"/>
              <w:rPr>
                <w:rFonts w:ascii="Garamond" w:hAnsi="Garamond" w:cs="MyriadMM_400_300_"/>
                <w:b/>
                <w:sz w:val="24"/>
                <w:szCs w:val="24"/>
              </w:rPr>
            </w:pPr>
            <w:r w:rsidRPr="00044F76">
              <w:rPr>
                <w:rFonts w:ascii="Garamond" w:hAnsi="Garamond" w:cs="MyriadMM_400_300_"/>
                <w:b/>
                <w:sz w:val="24"/>
                <w:szCs w:val="24"/>
              </w:rPr>
              <w:lastRenderedPageBreak/>
              <w:t>Conceptual:</w:t>
            </w:r>
          </w:p>
          <w:p w:rsidR="0086202E" w:rsidRDefault="00113013" w:rsidP="0045124A">
            <w:pPr>
              <w:spacing w:before="120" w:after="120"/>
              <w:jc w:val="both"/>
              <w:rPr>
                <w:rFonts w:ascii="Garamond" w:hAnsi="Garamond"/>
                <w:sz w:val="24"/>
                <w:szCs w:val="24"/>
              </w:rPr>
            </w:pPr>
            <w:r w:rsidRPr="0086202E">
              <w:rPr>
                <w:rFonts w:ascii="Garamond" w:hAnsi="Garamond"/>
                <w:sz w:val="24"/>
                <w:szCs w:val="24"/>
              </w:rPr>
              <w:t xml:space="preserve">Identificar </w:t>
            </w:r>
            <w:r w:rsidR="0086202E" w:rsidRPr="0086202E">
              <w:rPr>
                <w:rFonts w:ascii="Garamond" w:hAnsi="Garamond"/>
                <w:sz w:val="24"/>
                <w:szCs w:val="24"/>
              </w:rPr>
              <w:t xml:space="preserve">formas para medir diversos objetos </w:t>
            </w:r>
          </w:p>
          <w:p w:rsidR="001447BC" w:rsidRDefault="001447BC" w:rsidP="0045124A">
            <w:pPr>
              <w:spacing w:before="120" w:after="120"/>
              <w:jc w:val="both"/>
              <w:rPr>
                <w:rFonts w:ascii="Garamond" w:hAnsi="Garamond"/>
                <w:sz w:val="24"/>
                <w:szCs w:val="24"/>
              </w:rPr>
            </w:pPr>
          </w:p>
          <w:p w:rsidR="001447BC" w:rsidRDefault="001447BC" w:rsidP="0045124A">
            <w:pPr>
              <w:spacing w:before="120" w:after="120"/>
              <w:jc w:val="both"/>
              <w:rPr>
                <w:rFonts w:ascii="Garamond" w:hAnsi="Garamond"/>
                <w:sz w:val="24"/>
                <w:szCs w:val="24"/>
              </w:rPr>
            </w:pPr>
          </w:p>
          <w:p w:rsidR="001447BC" w:rsidRPr="0086202E" w:rsidRDefault="001447BC" w:rsidP="0045124A">
            <w:pPr>
              <w:spacing w:before="120" w:after="120"/>
              <w:jc w:val="both"/>
              <w:rPr>
                <w:rFonts w:ascii="Garamond" w:hAnsi="Garamond"/>
                <w:sz w:val="24"/>
                <w:szCs w:val="24"/>
              </w:rPr>
            </w:pPr>
          </w:p>
          <w:p w:rsidR="00113013" w:rsidRPr="00044F76" w:rsidRDefault="00113013" w:rsidP="0045124A">
            <w:pPr>
              <w:spacing w:before="120" w:after="120"/>
              <w:jc w:val="both"/>
              <w:rPr>
                <w:rFonts w:ascii="Garamond" w:hAnsi="Garamond" w:cs="MyriadMM_400_300_"/>
                <w:b/>
                <w:sz w:val="24"/>
                <w:szCs w:val="24"/>
              </w:rPr>
            </w:pPr>
            <w:r w:rsidRPr="00044F76">
              <w:rPr>
                <w:rFonts w:ascii="Garamond" w:hAnsi="Garamond" w:cs="MyriadMM_400_300_"/>
                <w:b/>
                <w:sz w:val="24"/>
                <w:szCs w:val="24"/>
              </w:rPr>
              <w:lastRenderedPageBreak/>
              <w:t>Procedimental:</w:t>
            </w:r>
          </w:p>
          <w:p w:rsidR="00113013" w:rsidRDefault="00044F76" w:rsidP="0045124A">
            <w:pPr>
              <w:spacing w:before="120" w:after="120"/>
              <w:jc w:val="both"/>
              <w:rPr>
                <w:rFonts w:ascii="Garamond" w:hAnsi="Garamond"/>
                <w:sz w:val="24"/>
                <w:szCs w:val="24"/>
              </w:rPr>
            </w:pPr>
            <w:r w:rsidRPr="00044F76">
              <w:rPr>
                <w:rFonts w:ascii="Garamond" w:hAnsi="Garamond"/>
                <w:sz w:val="24"/>
                <w:szCs w:val="24"/>
              </w:rPr>
              <w:t>Reconocer en acto la propiedad aditiva de la medida.</w:t>
            </w:r>
          </w:p>
          <w:p w:rsidR="001447BC" w:rsidRPr="00044F76" w:rsidRDefault="001447BC" w:rsidP="0045124A">
            <w:pPr>
              <w:spacing w:before="120" w:after="120"/>
              <w:jc w:val="both"/>
              <w:rPr>
                <w:rFonts w:ascii="Garamond" w:hAnsi="Garamond" w:cs="MyriadMM_400_300_"/>
                <w:sz w:val="24"/>
                <w:szCs w:val="24"/>
              </w:rPr>
            </w:pPr>
          </w:p>
          <w:p w:rsidR="00113013" w:rsidRPr="0086202E" w:rsidRDefault="00113013" w:rsidP="0045124A">
            <w:pPr>
              <w:spacing w:before="120" w:after="120"/>
              <w:jc w:val="both"/>
              <w:rPr>
                <w:rFonts w:ascii="Garamond" w:hAnsi="Garamond" w:cs="MyriadMM_400_300_"/>
                <w:b/>
                <w:sz w:val="24"/>
                <w:szCs w:val="24"/>
              </w:rPr>
            </w:pPr>
            <w:r w:rsidRPr="0086202E">
              <w:rPr>
                <w:rFonts w:ascii="Garamond" w:hAnsi="Garamond" w:cs="MyriadMM_400_300_"/>
                <w:b/>
                <w:sz w:val="24"/>
                <w:szCs w:val="24"/>
              </w:rPr>
              <w:t xml:space="preserve">Actitudinal: </w:t>
            </w:r>
          </w:p>
          <w:p w:rsidR="00113013" w:rsidRPr="00044F76" w:rsidRDefault="00113013" w:rsidP="0045124A">
            <w:pPr>
              <w:jc w:val="both"/>
              <w:rPr>
                <w:rFonts w:ascii="Garamond" w:hAnsi="Garamond"/>
                <w:color w:val="FF0000"/>
                <w:sz w:val="24"/>
                <w:szCs w:val="24"/>
              </w:rPr>
            </w:pPr>
            <w:r w:rsidRPr="0086202E">
              <w:rPr>
                <w:rFonts w:ascii="Garamond" w:hAnsi="Garamond"/>
                <w:sz w:val="24"/>
                <w:szCs w:val="24"/>
              </w:rPr>
              <w:t>Valorar ideas distintas a las propias</w:t>
            </w:r>
            <w:r w:rsidRPr="00044F76">
              <w:rPr>
                <w:rFonts w:ascii="Garamond" w:hAnsi="Garamond"/>
                <w:color w:val="FF0000"/>
                <w:sz w:val="24"/>
                <w:szCs w:val="24"/>
              </w:rPr>
              <w:t xml:space="preserve"> </w:t>
            </w:r>
          </w:p>
        </w:tc>
        <w:tc>
          <w:tcPr>
            <w:tcW w:w="3260" w:type="dxa"/>
          </w:tcPr>
          <w:p w:rsidR="004F4AC1" w:rsidRPr="00ED40B7" w:rsidRDefault="00113013" w:rsidP="0045124A">
            <w:pPr>
              <w:tabs>
                <w:tab w:val="left" w:pos="1080"/>
              </w:tabs>
              <w:spacing w:before="60" w:after="60"/>
              <w:jc w:val="both"/>
              <w:rPr>
                <w:rFonts w:ascii="Garamond" w:hAnsi="Garamond"/>
                <w:sz w:val="24"/>
                <w:szCs w:val="24"/>
              </w:rPr>
            </w:pPr>
            <w:r w:rsidRPr="00044F76">
              <w:rPr>
                <w:rFonts w:ascii="Garamond" w:hAnsi="Garamond"/>
                <w:b/>
                <w:sz w:val="24"/>
                <w:szCs w:val="24"/>
              </w:rPr>
              <w:lastRenderedPageBreak/>
              <w:t>Inicio:</w:t>
            </w:r>
            <w:r w:rsidRPr="00044F76">
              <w:rPr>
                <w:rFonts w:ascii="Garamond" w:hAnsi="Garamond"/>
                <w:b/>
                <w:color w:val="FF0000"/>
                <w:sz w:val="24"/>
                <w:szCs w:val="24"/>
              </w:rPr>
              <w:t xml:space="preserve"> </w:t>
            </w:r>
            <w:r w:rsidRPr="007C14C5">
              <w:rPr>
                <w:rFonts w:ascii="Garamond" w:hAnsi="Garamond"/>
                <w:sz w:val="24"/>
                <w:szCs w:val="24"/>
              </w:rPr>
              <w:t>A los alumnos se les da la bienvenida y la docente anota en la pizarra el objetivo.  Se les entrega el libro de trabajo</w:t>
            </w:r>
            <w:r w:rsidR="004F4AC1">
              <w:rPr>
                <w:rFonts w:ascii="Garamond" w:hAnsi="Garamond"/>
                <w:sz w:val="24"/>
                <w:szCs w:val="24"/>
              </w:rPr>
              <w:t>.</w:t>
            </w:r>
          </w:p>
          <w:p w:rsidR="004F4AC1" w:rsidRPr="0086202E" w:rsidRDefault="00113013" w:rsidP="00ED40B7">
            <w:pPr>
              <w:tabs>
                <w:tab w:val="left" w:pos="1080"/>
              </w:tabs>
              <w:spacing w:before="60" w:after="60"/>
              <w:jc w:val="both"/>
              <w:rPr>
                <w:rFonts w:ascii="Garamond" w:hAnsi="Garamond"/>
                <w:sz w:val="24"/>
                <w:szCs w:val="24"/>
                <w:lang w:val="es-ES_tradnl"/>
              </w:rPr>
            </w:pPr>
            <w:r w:rsidRPr="00ED40B7">
              <w:rPr>
                <w:rFonts w:ascii="Garamond" w:hAnsi="Garamond"/>
                <w:b/>
                <w:sz w:val="24"/>
                <w:szCs w:val="24"/>
                <w:lang w:val="es-ES_tradnl"/>
              </w:rPr>
              <w:t>Desarrollo:</w:t>
            </w:r>
            <w:r w:rsidRPr="00ED40B7">
              <w:rPr>
                <w:rFonts w:ascii="Garamond" w:hAnsi="Garamond"/>
                <w:sz w:val="24"/>
                <w:szCs w:val="24"/>
                <w:lang w:val="es-ES_tradnl"/>
              </w:rPr>
              <w:t xml:space="preserve"> </w:t>
            </w:r>
            <w:r w:rsidR="00ED40B7" w:rsidRPr="00ED40B7">
              <w:rPr>
                <w:rFonts w:ascii="Garamond" w:hAnsi="Garamond"/>
                <w:sz w:val="24"/>
                <w:szCs w:val="24"/>
                <w:lang w:val="es-ES_tradnl"/>
              </w:rPr>
              <w:t>Mide</w:t>
            </w:r>
            <w:r w:rsidR="00ED40B7" w:rsidRPr="00ED40B7">
              <w:rPr>
                <w:rFonts w:ascii="Garamond" w:hAnsi="Garamond"/>
                <w:sz w:val="24"/>
                <w:szCs w:val="24"/>
                <w:lang w:val="es-ES_tradnl"/>
              </w:rPr>
              <w:t>n diversos objetos usando patrones no convencionales,</w:t>
            </w:r>
            <w:r w:rsidR="00ED40B7" w:rsidRPr="00ED40B7">
              <w:rPr>
                <w:rFonts w:ascii="Garamond" w:hAnsi="Garamond"/>
                <w:sz w:val="24"/>
                <w:szCs w:val="24"/>
                <w:lang w:val="es-ES_tradnl"/>
              </w:rPr>
              <w:t xml:space="preserve"> </w:t>
            </w:r>
            <w:r w:rsidR="00ED40B7" w:rsidRPr="00ED40B7">
              <w:rPr>
                <w:rFonts w:ascii="Garamond" w:hAnsi="Garamond"/>
                <w:sz w:val="24"/>
                <w:szCs w:val="24"/>
                <w:lang w:val="es-ES_tradnl"/>
              </w:rPr>
              <w:t>por ejemplo el largo de la goma, ancho de ded</w:t>
            </w:r>
            <w:r w:rsidR="00ED40B7" w:rsidRPr="00ED40B7">
              <w:rPr>
                <w:rFonts w:ascii="Garamond" w:hAnsi="Garamond"/>
                <w:sz w:val="24"/>
                <w:szCs w:val="24"/>
                <w:lang w:val="es-ES_tradnl"/>
              </w:rPr>
              <w:t xml:space="preserve">o(s), cuartas, etc., y que </w:t>
            </w:r>
            <w:r w:rsidR="00ED40B7" w:rsidRPr="0086202E">
              <w:rPr>
                <w:rFonts w:ascii="Garamond" w:hAnsi="Garamond"/>
                <w:sz w:val="24"/>
                <w:szCs w:val="24"/>
                <w:lang w:val="es-ES_tradnl"/>
              </w:rPr>
              <w:t>anota</w:t>
            </w:r>
            <w:r w:rsidR="00ED40B7" w:rsidRPr="0086202E">
              <w:rPr>
                <w:rFonts w:ascii="Garamond" w:hAnsi="Garamond"/>
                <w:sz w:val="24"/>
                <w:szCs w:val="24"/>
                <w:lang w:val="es-ES_tradnl"/>
              </w:rPr>
              <w:t>n</w:t>
            </w:r>
            <w:r w:rsidR="00ED40B7" w:rsidRPr="0086202E">
              <w:rPr>
                <w:rFonts w:ascii="Garamond" w:hAnsi="Garamond"/>
                <w:sz w:val="24"/>
                <w:szCs w:val="24"/>
                <w:lang w:val="es-ES_tradnl"/>
              </w:rPr>
              <w:t>do</w:t>
            </w:r>
            <w:r w:rsidR="00ED40B7" w:rsidRPr="0086202E">
              <w:rPr>
                <w:rFonts w:ascii="Garamond" w:hAnsi="Garamond"/>
                <w:sz w:val="24"/>
                <w:szCs w:val="24"/>
                <w:lang w:val="es-ES_tradnl"/>
              </w:rPr>
              <w:t xml:space="preserve"> los resultados en sus</w:t>
            </w:r>
            <w:r w:rsidR="00ED40B7" w:rsidRPr="0086202E">
              <w:rPr>
                <w:rFonts w:ascii="Garamond" w:hAnsi="Garamond"/>
                <w:sz w:val="24"/>
                <w:szCs w:val="24"/>
                <w:lang w:val="es-ES_tradnl"/>
              </w:rPr>
              <w:t xml:space="preserve"> </w:t>
            </w:r>
            <w:r w:rsidR="00ED40B7" w:rsidRPr="0086202E">
              <w:rPr>
                <w:rFonts w:ascii="Garamond" w:hAnsi="Garamond"/>
                <w:sz w:val="24"/>
                <w:szCs w:val="24"/>
                <w:lang w:val="es-ES_tradnl"/>
              </w:rPr>
              <w:t>cuadernos de tareas.</w:t>
            </w:r>
          </w:p>
          <w:p w:rsidR="00ED40B7" w:rsidRPr="001447BC" w:rsidRDefault="00ED40B7" w:rsidP="0045124A">
            <w:pPr>
              <w:tabs>
                <w:tab w:val="left" w:pos="1080"/>
              </w:tabs>
              <w:spacing w:before="60" w:after="60"/>
              <w:jc w:val="both"/>
              <w:rPr>
                <w:rFonts w:ascii="Garamond" w:hAnsi="Garamond"/>
                <w:sz w:val="24"/>
                <w:szCs w:val="24"/>
              </w:rPr>
            </w:pPr>
            <w:r w:rsidRPr="0086202E">
              <w:rPr>
                <w:rFonts w:ascii="Garamond" w:hAnsi="Garamond"/>
                <w:sz w:val="24"/>
                <w:szCs w:val="24"/>
              </w:rPr>
              <w:lastRenderedPageBreak/>
              <w:t xml:space="preserve">En forma individual resuelven el siguiente problema: </w:t>
            </w:r>
          </w:p>
          <w:p w:rsidR="00ED40B7" w:rsidRDefault="00ED40B7" w:rsidP="00ED40B7">
            <w:pPr>
              <w:tabs>
                <w:tab w:val="left" w:pos="1080"/>
              </w:tabs>
              <w:spacing w:before="60" w:after="60"/>
              <w:jc w:val="both"/>
              <w:rPr>
                <w:rFonts w:ascii="Garamond" w:hAnsi="Garamond"/>
                <w:sz w:val="24"/>
                <w:szCs w:val="24"/>
              </w:rPr>
            </w:pPr>
            <w:r w:rsidRPr="00ED40B7">
              <w:rPr>
                <w:rFonts w:ascii="Garamond" w:hAnsi="Garamond"/>
                <w:sz w:val="24"/>
                <w:szCs w:val="24"/>
              </w:rPr>
              <w:t>Marisol necesita dos varillas para pegar en los extremos de un papiro que hizo. Midiendo con sus manos, ella determina que cada varilla debe medir 2 cuartas. Pide a su papá que le consiga dos varillas de dos cuartas cada una. ¡Oh sorpresa de Marisol! Su papá le trajo varillas más largas. ¿Qué puede haber sucedido? ¿Cómo puedes ayudar a Marisol?</w:t>
            </w:r>
          </w:p>
          <w:p w:rsidR="00ED40B7" w:rsidRDefault="00ED40B7" w:rsidP="00ED40B7">
            <w:pPr>
              <w:tabs>
                <w:tab w:val="left" w:pos="1080"/>
              </w:tabs>
              <w:spacing w:before="60" w:after="60"/>
              <w:jc w:val="both"/>
              <w:rPr>
                <w:rFonts w:ascii="Garamond" w:hAnsi="Garamond"/>
                <w:sz w:val="24"/>
                <w:szCs w:val="24"/>
              </w:rPr>
            </w:pPr>
            <w:r>
              <w:rPr>
                <w:rFonts w:ascii="Garamond" w:hAnsi="Garamond"/>
                <w:sz w:val="24"/>
                <w:szCs w:val="24"/>
              </w:rPr>
              <w:t xml:space="preserve">Comentan cuál fue la manera de resolverlo. Se les entregan lanas con diferentes mediciones y en forma individual tienen que medirlas y colocar su medida en el cuaderno. Comparan los resultados. </w:t>
            </w:r>
          </w:p>
          <w:p w:rsidR="00ED40B7" w:rsidRDefault="00ED40B7" w:rsidP="00ED40B7">
            <w:pPr>
              <w:tabs>
                <w:tab w:val="left" w:pos="1080"/>
              </w:tabs>
              <w:spacing w:before="60" w:after="60"/>
              <w:jc w:val="both"/>
              <w:rPr>
                <w:rFonts w:ascii="Garamond" w:hAnsi="Garamond"/>
                <w:sz w:val="24"/>
                <w:szCs w:val="24"/>
              </w:rPr>
            </w:pPr>
            <w:r>
              <w:rPr>
                <w:rFonts w:ascii="Garamond" w:hAnsi="Garamond"/>
                <w:sz w:val="24"/>
                <w:szCs w:val="24"/>
              </w:rPr>
              <w:t xml:space="preserve">A cada estudiante se les entrega dos lanas una tienen que medir 30 cm y la otra 21 cm y las pegas en sus cuadernos. </w:t>
            </w:r>
          </w:p>
          <w:p w:rsidR="00ED40B7" w:rsidRPr="00ED40B7" w:rsidRDefault="00ED40B7" w:rsidP="00ED40B7">
            <w:pPr>
              <w:tabs>
                <w:tab w:val="left" w:pos="1080"/>
              </w:tabs>
              <w:spacing w:before="60" w:after="60"/>
              <w:jc w:val="both"/>
              <w:rPr>
                <w:rFonts w:ascii="Garamond" w:hAnsi="Garamond"/>
                <w:sz w:val="24"/>
                <w:szCs w:val="24"/>
              </w:rPr>
            </w:pPr>
            <w:r w:rsidRPr="00ED40B7">
              <w:rPr>
                <w:rFonts w:ascii="Garamond" w:hAnsi="Garamond"/>
                <w:sz w:val="24"/>
                <w:szCs w:val="24"/>
              </w:rPr>
              <w:t>Miden en centímetros el largo de un palo de helado.</w:t>
            </w:r>
          </w:p>
          <w:p w:rsidR="00ED40B7" w:rsidRPr="00ED40B7" w:rsidRDefault="00ED40B7" w:rsidP="00ED40B7">
            <w:pPr>
              <w:tabs>
                <w:tab w:val="left" w:pos="1080"/>
              </w:tabs>
              <w:spacing w:before="60" w:after="60"/>
              <w:jc w:val="both"/>
              <w:rPr>
                <w:rFonts w:ascii="Garamond" w:hAnsi="Garamond"/>
                <w:sz w:val="24"/>
                <w:szCs w:val="24"/>
              </w:rPr>
            </w:pPr>
            <w:r w:rsidRPr="00ED40B7">
              <w:rPr>
                <w:rFonts w:ascii="Garamond" w:hAnsi="Garamond"/>
                <w:sz w:val="24"/>
                <w:szCs w:val="24"/>
              </w:rPr>
              <w:t xml:space="preserve"> ¿Cuánto miden tres palitos de helados alineados juntándose en los extremos?</w:t>
            </w:r>
            <w:r>
              <w:rPr>
                <w:rFonts w:ascii="Garamond" w:hAnsi="Garamond"/>
                <w:sz w:val="24"/>
                <w:szCs w:val="24"/>
              </w:rPr>
              <w:t xml:space="preserve"> </w:t>
            </w:r>
            <w:r w:rsidRPr="00ED40B7">
              <w:rPr>
                <w:rFonts w:ascii="Garamond" w:hAnsi="Garamond"/>
                <w:sz w:val="24"/>
                <w:szCs w:val="24"/>
              </w:rPr>
              <w:t xml:space="preserve">¿Cuánto palitos de helado se necesitan para </w:t>
            </w:r>
            <w:r w:rsidRPr="00ED40B7">
              <w:rPr>
                <w:rFonts w:ascii="Garamond" w:hAnsi="Garamond"/>
                <w:sz w:val="24"/>
                <w:szCs w:val="24"/>
              </w:rPr>
              <w:lastRenderedPageBreak/>
              <w:t xml:space="preserve">hacer una fila de 1 m? </w:t>
            </w:r>
          </w:p>
          <w:p w:rsidR="00ED40B7" w:rsidRPr="00044F76" w:rsidRDefault="00ED40B7" w:rsidP="0045124A">
            <w:pPr>
              <w:tabs>
                <w:tab w:val="left" w:pos="1080"/>
              </w:tabs>
              <w:spacing w:before="60" w:after="60"/>
              <w:jc w:val="both"/>
              <w:rPr>
                <w:rFonts w:ascii="Garamond" w:hAnsi="Garamond"/>
                <w:color w:val="FF0000"/>
                <w:sz w:val="24"/>
                <w:szCs w:val="24"/>
              </w:rPr>
            </w:pPr>
          </w:p>
          <w:p w:rsidR="0086202E" w:rsidRPr="0086202E" w:rsidRDefault="00113013" w:rsidP="0086202E">
            <w:pPr>
              <w:tabs>
                <w:tab w:val="left" w:pos="1080"/>
              </w:tabs>
              <w:spacing w:before="60" w:after="60"/>
              <w:jc w:val="both"/>
              <w:rPr>
                <w:rFonts w:ascii="Garamond" w:hAnsi="Garamond"/>
                <w:sz w:val="24"/>
                <w:szCs w:val="24"/>
              </w:rPr>
            </w:pPr>
            <w:r w:rsidRPr="00044F76">
              <w:rPr>
                <w:rFonts w:ascii="Garamond" w:hAnsi="Garamond"/>
                <w:b/>
                <w:sz w:val="24"/>
                <w:szCs w:val="24"/>
                <w:lang w:val="es-ES_tradnl"/>
              </w:rPr>
              <w:t>Cierre</w:t>
            </w:r>
            <w:r w:rsidRPr="0086202E">
              <w:rPr>
                <w:rFonts w:ascii="Garamond" w:hAnsi="Garamond"/>
                <w:b/>
                <w:sz w:val="24"/>
                <w:szCs w:val="24"/>
                <w:lang w:val="es-ES_tradnl"/>
              </w:rPr>
              <w:t>:</w:t>
            </w:r>
            <w:r w:rsidRPr="0086202E">
              <w:rPr>
                <w:rFonts w:ascii="Garamond" w:hAnsi="Garamond"/>
                <w:sz w:val="24"/>
                <w:szCs w:val="24"/>
                <w:lang w:val="es-ES_tradnl"/>
              </w:rPr>
              <w:t xml:space="preserve"> </w:t>
            </w:r>
            <w:r w:rsidR="0086202E" w:rsidRPr="0086202E">
              <w:rPr>
                <w:rFonts w:ascii="Garamond" w:hAnsi="Garamond"/>
                <w:sz w:val="24"/>
                <w:szCs w:val="24"/>
              </w:rPr>
              <w:t>Destacar la importancia de disponer de unidades de medidas universales.</w:t>
            </w:r>
          </w:p>
          <w:p w:rsidR="00113013" w:rsidRPr="0086202E" w:rsidRDefault="0086202E" w:rsidP="0086202E">
            <w:pPr>
              <w:tabs>
                <w:tab w:val="left" w:pos="1080"/>
              </w:tabs>
              <w:spacing w:before="60" w:after="60"/>
              <w:jc w:val="both"/>
              <w:rPr>
                <w:rFonts w:ascii="Garamond" w:hAnsi="Garamond"/>
                <w:sz w:val="24"/>
                <w:szCs w:val="24"/>
              </w:rPr>
            </w:pPr>
            <w:r w:rsidRPr="0086202E">
              <w:rPr>
                <w:rFonts w:ascii="Garamond" w:hAnsi="Garamond"/>
                <w:sz w:val="24"/>
                <w:szCs w:val="24"/>
              </w:rPr>
              <w:t>Relevar la importancia que tiene desarrollar la habilidad de descomponer aditivamente números. Responden ¿cómo podría separar fácilmente un trozo de cinta de 76 cm de largo de un rollo, si solo se dispone de una regla</w:t>
            </w:r>
            <w:r>
              <w:rPr>
                <w:rFonts w:ascii="Garamond" w:hAnsi="Garamond"/>
                <w:sz w:val="24"/>
                <w:szCs w:val="24"/>
              </w:rPr>
              <w:t xml:space="preserve"> </w:t>
            </w:r>
            <w:r w:rsidRPr="0086202E">
              <w:rPr>
                <w:rFonts w:ascii="Garamond" w:hAnsi="Garamond"/>
                <w:sz w:val="24"/>
                <w:szCs w:val="24"/>
              </w:rPr>
              <w:t>de 20 cm y cómo lo haría si solo dispusiese de una regla de 30 cm?</w:t>
            </w:r>
          </w:p>
          <w:p w:rsidR="00113013" w:rsidRPr="00044F76" w:rsidRDefault="00113013" w:rsidP="0086202E">
            <w:pPr>
              <w:tabs>
                <w:tab w:val="left" w:pos="1080"/>
              </w:tabs>
              <w:spacing w:before="60" w:after="60"/>
              <w:jc w:val="center"/>
              <w:rPr>
                <w:rFonts w:ascii="Garamond" w:hAnsi="Garamond"/>
                <w:color w:val="FF0000"/>
                <w:sz w:val="24"/>
                <w:szCs w:val="24"/>
                <w:lang w:val="es-ES_tradnl"/>
              </w:rPr>
            </w:pPr>
          </w:p>
        </w:tc>
        <w:tc>
          <w:tcPr>
            <w:tcW w:w="1843" w:type="dxa"/>
          </w:tcPr>
          <w:p w:rsidR="00113013" w:rsidRPr="0086202E" w:rsidRDefault="00113013" w:rsidP="0045124A">
            <w:pPr>
              <w:jc w:val="both"/>
              <w:rPr>
                <w:rFonts w:ascii="Garamond" w:hAnsi="Garamond"/>
                <w:sz w:val="24"/>
                <w:szCs w:val="24"/>
              </w:rPr>
            </w:pPr>
            <w:r w:rsidRPr="0086202E">
              <w:rPr>
                <w:rFonts w:ascii="Garamond" w:hAnsi="Garamond"/>
                <w:sz w:val="24"/>
                <w:szCs w:val="24"/>
              </w:rPr>
              <w:lastRenderedPageBreak/>
              <w:t xml:space="preserve"> -Dar la palabra para fomentar la comunicación oral y la confianza personal </w:t>
            </w:r>
          </w:p>
          <w:p w:rsidR="00113013" w:rsidRPr="0086202E" w:rsidRDefault="00113013" w:rsidP="0045124A">
            <w:pPr>
              <w:jc w:val="both"/>
              <w:rPr>
                <w:rFonts w:ascii="Garamond" w:hAnsi="Garamond"/>
                <w:sz w:val="24"/>
                <w:szCs w:val="24"/>
              </w:rPr>
            </w:pPr>
            <w:r w:rsidRPr="0086202E">
              <w:rPr>
                <w:rFonts w:ascii="Garamond" w:hAnsi="Garamond"/>
                <w:sz w:val="24"/>
                <w:szCs w:val="24"/>
              </w:rPr>
              <w:t xml:space="preserve">-Clase interactiva </w:t>
            </w:r>
          </w:p>
          <w:p w:rsidR="00113013" w:rsidRPr="00044F76" w:rsidRDefault="00113013" w:rsidP="0045124A">
            <w:pPr>
              <w:jc w:val="both"/>
              <w:rPr>
                <w:rFonts w:ascii="Garamond" w:hAnsi="Garamond"/>
                <w:color w:val="FF0000"/>
                <w:sz w:val="24"/>
                <w:szCs w:val="24"/>
              </w:rPr>
            </w:pPr>
            <w:r w:rsidRPr="0086202E">
              <w:rPr>
                <w:rFonts w:ascii="Garamond" w:hAnsi="Garamond"/>
                <w:sz w:val="24"/>
                <w:szCs w:val="24"/>
              </w:rPr>
              <w:t>-Trabajo con los pares</w:t>
            </w:r>
            <w:r w:rsidR="0086202E">
              <w:rPr>
                <w:rFonts w:ascii="Garamond" w:hAnsi="Garamond"/>
                <w:sz w:val="24"/>
                <w:szCs w:val="24"/>
              </w:rPr>
              <w:t xml:space="preserve"> e individualmente </w:t>
            </w:r>
          </w:p>
        </w:tc>
        <w:tc>
          <w:tcPr>
            <w:tcW w:w="1276" w:type="dxa"/>
          </w:tcPr>
          <w:p w:rsidR="00113013" w:rsidRPr="00044F76" w:rsidRDefault="00113013" w:rsidP="0045124A">
            <w:pPr>
              <w:jc w:val="both"/>
              <w:rPr>
                <w:rFonts w:ascii="Garamond" w:hAnsi="Garamond"/>
                <w:color w:val="FF0000"/>
                <w:sz w:val="24"/>
                <w:szCs w:val="24"/>
              </w:rPr>
            </w:pPr>
          </w:p>
          <w:p w:rsidR="00113013" w:rsidRPr="0086202E" w:rsidRDefault="00113013" w:rsidP="0045124A">
            <w:pPr>
              <w:jc w:val="both"/>
              <w:rPr>
                <w:rFonts w:ascii="Garamond" w:hAnsi="Garamond"/>
                <w:sz w:val="24"/>
                <w:szCs w:val="24"/>
              </w:rPr>
            </w:pPr>
            <w:r w:rsidRPr="0086202E">
              <w:rPr>
                <w:rFonts w:ascii="Garamond" w:hAnsi="Garamond"/>
                <w:sz w:val="24"/>
                <w:szCs w:val="24"/>
              </w:rPr>
              <w:t>-Texto escolar.</w:t>
            </w:r>
          </w:p>
          <w:p w:rsidR="00113013" w:rsidRPr="0086202E" w:rsidRDefault="00113013" w:rsidP="0045124A">
            <w:pPr>
              <w:jc w:val="both"/>
              <w:rPr>
                <w:rFonts w:ascii="Garamond" w:hAnsi="Garamond"/>
                <w:sz w:val="24"/>
                <w:szCs w:val="24"/>
              </w:rPr>
            </w:pPr>
            <w:r w:rsidRPr="0086202E">
              <w:rPr>
                <w:rFonts w:ascii="Garamond" w:hAnsi="Garamond"/>
                <w:sz w:val="24"/>
                <w:szCs w:val="24"/>
              </w:rPr>
              <w:t>-Lápices.</w:t>
            </w:r>
          </w:p>
          <w:p w:rsidR="00113013" w:rsidRPr="0086202E" w:rsidRDefault="00113013" w:rsidP="0045124A">
            <w:pPr>
              <w:jc w:val="both"/>
              <w:rPr>
                <w:rFonts w:ascii="Garamond" w:hAnsi="Garamond"/>
                <w:sz w:val="24"/>
                <w:szCs w:val="24"/>
              </w:rPr>
            </w:pPr>
            <w:r w:rsidRPr="0086202E">
              <w:rPr>
                <w:rFonts w:ascii="Garamond" w:hAnsi="Garamond"/>
                <w:sz w:val="24"/>
                <w:szCs w:val="24"/>
              </w:rPr>
              <w:t>Cuadernos.</w:t>
            </w:r>
          </w:p>
          <w:p w:rsidR="00113013" w:rsidRPr="0086202E" w:rsidRDefault="00113013" w:rsidP="0045124A">
            <w:pPr>
              <w:jc w:val="both"/>
              <w:rPr>
                <w:rFonts w:ascii="Garamond" w:hAnsi="Garamond"/>
                <w:sz w:val="24"/>
                <w:szCs w:val="24"/>
              </w:rPr>
            </w:pPr>
            <w:r w:rsidRPr="0086202E">
              <w:rPr>
                <w:rFonts w:ascii="Garamond" w:hAnsi="Garamond"/>
                <w:sz w:val="24"/>
                <w:szCs w:val="24"/>
              </w:rPr>
              <w:t>-Pizarra.</w:t>
            </w:r>
          </w:p>
          <w:p w:rsidR="00113013" w:rsidRDefault="00113013" w:rsidP="0045124A">
            <w:pPr>
              <w:jc w:val="both"/>
              <w:rPr>
                <w:rFonts w:ascii="Garamond" w:hAnsi="Garamond"/>
                <w:sz w:val="24"/>
                <w:szCs w:val="24"/>
              </w:rPr>
            </w:pPr>
            <w:r w:rsidRPr="0086202E">
              <w:rPr>
                <w:rFonts w:ascii="Garamond" w:hAnsi="Garamond"/>
                <w:sz w:val="24"/>
                <w:szCs w:val="24"/>
              </w:rPr>
              <w:t xml:space="preserve">-Plumón. </w:t>
            </w:r>
          </w:p>
          <w:p w:rsidR="0086202E" w:rsidRDefault="0086202E" w:rsidP="0045124A">
            <w:pPr>
              <w:jc w:val="both"/>
              <w:rPr>
                <w:rFonts w:ascii="Garamond" w:hAnsi="Garamond"/>
                <w:sz w:val="24"/>
                <w:szCs w:val="24"/>
              </w:rPr>
            </w:pPr>
            <w:r>
              <w:rPr>
                <w:rFonts w:ascii="Garamond" w:hAnsi="Garamond"/>
                <w:sz w:val="24"/>
                <w:szCs w:val="24"/>
              </w:rPr>
              <w:t>-Regla</w:t>
            </w:r>
          </w:p>
          <w:p w:rsidR="0086202E" w:rsidRPr="0086202E" w:rsidRDefault="0086202E" w:rsidP="0045124A">
            <w:pPr>
              <w:jc w:val="both"/>
              <w:rPr>
                <w:rFonts w:ascii="Garamond" w:hAnsi="Garamond"/>
                <w:sz w:val="24"/>
                <w:szCs w:val="24"/>
              </w:rPr>
            </w:pPr>
            <w:r>
              <w:rPr>
                <w:rFonts w:ascii="Garamond" w:hAnsi="Garamond"/>
                <w:sz w:val="24"/>
                <w:szCs w:val="24"/>
              </w:rPr>
              <w:t xml:space="preserve">-Lanas </w:t>
            </w:r>
          </w:p>
          <w:p w:rsidR="00113013" w:rsidRPr="00044F76" w:rsidRDefault="00113013" w:rsidP="0045124A">
            <w:pPr>
              <w:jc w:val="both"/>
              <w:rPr>
                <w:rFonts w:ascii="Garamond" w:hAnsi="Garamond"/>
                <w:color w:val="FF0000"/>
                <w:sz w:val="24"/>
                <w:szCs w:val="24"/>
              </w:rPr>
            </w:pPr>
          </w:p>
        </w:tc>
        <w:tc>
          <w:tcPr>
            <w:tcW w:w="2130" w:type="dxa"/>
          </w:tcPr>
          <w:p w:rsidR="00113013" w:rsidRPr="0086202E" w:rsidRDefault="00113013" w:rsidP="0045124A">
            <w:pPr>
              <w:jc w:val="both"/>
              <w:rPr>
                <w:rFonts w:ascii="Garamond" w:hAnsi="Garamond"/>
                <w:sz w:val="24"/>
                <w:szCs w:val="24"/>
              </w:rPr>
            </w:pPr>
            <w:r w:rsidRPr="0086202E">
              <w:rPr>
                <w:rFonts w:ascii="Garamond" w:hAnsi="Garamond"/>
                <w:sz w:val="24"/>
                <w:szCs w:val="24"/>
                <w:u w:val="single"/>
              </w:rPr>
              <w:t>Evaluación:</w:t>
            </w:r>
            <w:r w:rsidRPr="0086202E">
              <w:rPr>
                <w:rFonts w:ascii="Garamond" w:hAnsi="Garamond"/>
                <w:sz w:val="24"/>
                <w:szCs w:val="24"/>
              </w:rPr>
              <w:t xml:space="preserve"> Evaluación por observación </w:t>
            </w:r>
          </w:p>
          <w:p w:rsidR="00113013" w:rsidRPr="0086202E" w:rsidRDefault="00113013" w:rsidP="0045124A">
            <w:pPr>
              <w:jc w:val="both"/>
              <w:rPr>
                <w:rFonts w:ascii="Garamond" w:hAnsi="Garamond"/>
                <w:sz w:val="24"/>
                <w:szCs w:val="24"/>
                <w:u w:val="single"/>
              </w:rPr>
            </w:pPr>
            <w:r w:rsidRPr="0086202E">
              <w:rPr>
                <w:rFonts w:ascii="Garamond" w:hAnsi="Garamond"/>
                <w:sz w:val="24"/>
                <w:szCs w:val="24"/>
                <w:u w:val="single"/>
              </w:rPr>
              <w:t xml:space="preserve">Indicadores: </w:t>
            </w:r>
          </w:p>
          <w:p w:rsidR="00113013" w:rsidRPr="0086202E" w:rsidRDefault="00113013" w:rsidP="0086202E">
            <w:pPr>
              <w:tabs>
                <w:tab w:val="left" w:pos="1080"/>
              </w:tabs>
              <w:spacing w:before="60" w:after="60"/>
              <w:jc w:val="both"/>
              <w:rPr>
                <w:rFonts w:ascii="Garamond" w:hAnsi="Garamond"/>
                <w:sz w:val="24"/>
                <w:szCs w:val="24"/>
              </w:rPr>
            </w:pPr>
            <w:r w:rsidRPr="0086202E">
              <w:rPr>
                <w:rFonts w:ascii="Garamond" w:hAnsi="Garamond"/>
                <w:sz w:val="24"/>
                <w:szCs w:val="24"/>
              </w:rPr>
              <w:t xml:space="preserve">-Comparan </w:t>
            </w:r>
            <w:r w:rsidR="0086202E" w:rsidRPr="0086202E">
              <w:rPr>
                <w:rFonts w:ascii="Garamond" w:hAnsi="Garamond"/>
                <w:sz w:val="24"/>
                <w:szCs w:val="24"/>
              </w:rPr>
              <w:t xml:space="preserve">distintas mediciones </w:t>
            </w:r>
          </w:p>
          <w:p w:rsidR="00113013" w:rsidRPr="0086202E" w:rsidRDefault="00113013" w:rsidP="0045124A">
            <w:pPr>
              <w:jc w:val="both"/>
              <w:rPr>
                <w:rFonts w:ascii="Garamond" w:hAnsi="Garamond"/>
                <w:sz w:val="24"/>
                <w:szCs w:val="24"/>
              </w:rPr>
            </w:pPr>
            <w:r w:rsidRPr="0086202E">
              <w:rPr>
                <w:rFonts w:ascii="Garamond" w:hAnsi="Garamond"/>
                <w:sz w:val="24"/>
                <w:szCs w:val="24"/>
              </w:rPr>
              <w:t>-Valora</w:t>
            </w:r>
            <w:r w:rsidR="0086202E" w:rsidRPr="0086202E">
              <w:rPr>
                <w:rFonts w:ascii="Garamond" w:hAnsi="Garamond"/>
                <w:sz w:val="24"/>
                <w:szCs w:val="24"/>
              </w:rPr>
              <w:t>n</w:t>
            </w:r>
            <w:r w:rsidRPr="0086202E">
              <w:rPr>
                <w:rFonts w:ascii="Garamond" w:hAnsi="Garamond"/>
                <w:sz w:val="24"/>
                <w:szCs w:val="24"/>
              </w:rPr>
              <w:t xml:space="preserve"> </w:t>
            </w:r>
            <w:r w:rsidR="0086202E" w:rsidRPr="0086202E">
              <w:rPr>
                <w:rFonts w:ascii="Garamond" w:hAnsi="Garamond"/>
                <w:sz w:val="24"/>
                <w:szCs w:val="24"/>
              </w:rPr>
              <w:t>opiniones de</w:t>
            </w:r>
            <w:r w:rsidRPr="0086202E">
              <w:rPr>
                <w:rFonts w:ascii="Garamond" w:hAnsi="Garamond"/>
                <w:sz w:val="24"/>
                <w:szCs w:val="24"/>
              </w:rPr>
              <w:t xml:space="preserve"> los demás </w:t>
            </w:r>
          </w:p>
          <w:p w:rsidR="0086202E" w:rsidRPr="00044F76" w:rsidRDefault="001447BC" w:rsidP="0045124A">
            <w:pPr>
              <w:jc w:val="both"/>
              <w:rPr>
                <w:rFonts w:ascii="Garamond" w:hAnsi="Garamond"/>
                <w:color w:val="FF0000"/>
                <w:sz w:val="24"/>
                <w:szCs w:val="24"/>
              </w:rPr>
            </w:pPr>
            <w:r>
              <w:rPr>
                <w:rFonts w:ascii="Garamond" w:hAnsi="Garamond"/>
                <w:sz w:val="24"/>
                <w:szCs w:val="24"/>
              </w:rPr>
              <w:t>-L</w:t>
            </w:r>
            <w:r w:rsidR="0086202E" w:rsidRPr="0086202E">
              <w:rPr>
                <w:rFonts w:ascii="Garamond" w:hAnsi="Garamond"/>
                <w:sz w:val="24"/>
                <w:szCs w:val="24"/>
              </w:rPr>
              <w:t>ogran distinguir formas de mediciones</w:t>
            </w:r>
            <w:r w:rsidR="0086202E">
              <w:rPr>
                <w:rFonts w:ascii="Garamond" w:hAnsi="Garamond"/>
                <w:color w:val="FF0000"/>
                <w:sz w:val="24"/>
                <w:szCs w:val="24"/>
              </w:rPr>
              <w:t xml:space="preserve"> </w:t>
            </w:r>
          </w:p>
        </w:tc>
      </w:tr>
    </w:tbl>
    <w:p w:rsidR="00113013" w:rsidRPr="00113013" w:rsidRDefault="00113013" w:rsidP="00113013">
      <w:pPr>
        <w:rPr>
          <w:color w:val="FF0000"/>
        </w:rPr>
      </w:pPr>
    </w:p>
    <w:p w:rsidR="00113013" w:rsidRPr="00113013" w:rsidRDefault="00113013" w:rsidP="00113013">
      <w:pPr>
        <w:rPr>
          <w:color w:val="FF0000"/>
        </w:rPr>
      </w:pPr>
    </w:p>
    <w:p w:rsidR="00113013" w:rsidRPr="00113013" w:rsidRDefault="00113013" w:rsidP="00113013">
      <w:pPr>
        <w:rPr>
          <w:color w:val="FF0000"/>
        </w:rPr>
      </w:pPr>
    </w:p>
    <w:p w:rsidR="00113013" w:rsidRPr="00113013" w:rsidRDefault="00113013" w:rsidP="00113013">
      <w:pPr>
        <w:rPr>
          <w:color w:val="FF0000"/>
        </w:rPr>
      </w:pPr>
    </w:p>
    <w:p w:rsidR="00113013" w:rsidRPr="00113013" w:rsidRDefault="00113013" w:rsidP="00113013">
      <w:pPr>
        <w:jc w:val="center"/>
        <w:rPr>
          <w:color w:val="FF0000"/>
        </w:rPr>
      </w:pPr>
    </w:p>
    <w:p w:rsidR="00113013" w:rsidRPr="00113013" w:rsidRDefault="00113013" w:rsidP="00113013">
      <w:pPr>
        <w:jc w:val="center"/>
        <w:rPr>
          <w:color w:val="FF0000"/>
        </w:rPr>
      </w:pPr>
    </w:p>
    <w:p w:rsidR="00C61176" w:rsidRPr="00113013" w:rsidRDefault="00121576">
      <w:pPr>
        <w:rPr>
          <w:color w:val="FF0000"/>
        </w:rPr>
      </w:pPr>
    </w:p>
    <w:sectPr w:rsidR="00C61176" w:rsidRPr="00113013" w:rsidSect="007A417C">
      <w:headerReference w:type="default" r:id="rId6"/>
      <w:pgSz w:w="15840" w:h="12240"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576" w:rsidRDefault="00121576" w:rsidP="00113013">
      <w:r>
        <w:separator/>
      </w:r>
    </w:p>
  </w:endnote>
  <w:endnote w:type="continuationSeparator" w:id="0">
    <w:p w:rsidR="00121576" w:rsidRDefault="00121576" w:rsidP="001130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LTStd-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Condensed">
    <w:panose1 w:val="00000000000000000000"/>
    <w:charset w:val="00"/>
    <w:family w:val="swiss"/>
    <w:notTrueType/>
    <w:pitch w:val="default"/>
    <w:sig w:usb0="00000003" w:usb1="00000000" w:usb2="00000000" w:usb3="00000000" w:csb0="00000001" w:csb1="00000000"/>
  </w:font>
  <w:font w:name="MyriadMM_400_300_">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576" w:rsidRDefault="00121576" w:rsidP="00113013">
      <w:r>
        <w:separator/>
      </w:r>
    </w:p>
  </w:footnote>
  <w:footnote w:type="continuationSeparator" w:id="0">
    <w:p w:rsidR="00121576" w:rsidRDefault="00121576" w:rsidP="00113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17C" w:rsidRDefault="008417E6" w:rsidP="007A417C">
    <w:pPr>
      <w:pStyle w:val="Encabezado"/>
      <w:rPr>
        <w:sz w:val="20"/>
        <w:szCs w:val="20"/>
        <w:lang w:val="es-MX"/>
      </w:rPr>
    </w:pPr>
    <w:r>
      <w:rPr>
        <w:sz w:val="20"/>
        <w:szCs w:val="20"/>
        <w:lang w:val="es-MX"/>
      </w:rPr>
      <w:t xml:space="preserve">Planificación de </w:t>
    </w:r>
    <w:r>
      <w:rPr>
        <w:sz w:val="20"/>
        <w:szCs w:val="20"/>
        <w:lang w:val="es-ES_tradnl"/>
      </w:rPr>
      <w:t xml:space="preserve">Educación Matemáticas </w:t>
    </w:r>
    <w:r w:rsidRPr="004E3C66">
      <w:rPr>
        <w:sz w:val="20"/>
        <w:szCs w:val="20"/>
        <w:lang w:val="es-ES_tradnl"/>
      </w:rPr>
      <w:t xml:space="preserve">  </w:t>
    </w:r>
  </w:p>
  <w:p w:rsidR="007A417C" w:rsidRDefault="008417E6" w:rsidP="007A417C">
    <w:pPr>
      <w:pStyle w:val="Encabezado"/>
      <w:rPr>
        <w:sz w:val="20"/>
        <w:szCs w:val="20"/>
        <w:lang w:val="es-MX"/>
      </w:rPr>
    </w:pPr>
    <w:r>
      <w:rPr>
        <w:sz w:val="20"/>
        <w:szCs w:val="20"/>
        <w:lang w:val="es-MX"/>
      </w:rPr>
      <w:t xml:space="preserve">Alumna en Práctica Bárbara González </w:t>
    </w:r>
  </w:p>
  <w:p w:rsidR="007A417C" w:rsidRPr="00ED3859" w:rsidRDefault="00113013" w:rsidP="007A417C">
    <w:pPr>
      <w:pStyle w:val="Encabezado"/>
      <w:rPr>
        <w:sz w:val="20"/>
        <w:szCs w:val="20"/>
        <w:lang w:val="es-MX"/>
      </w:rPr>
    </w:pPr>
    <w:r>
      <w:rPr>
        <w:sz w:val="20"/>
        <w:szCs w:val="20"/>
        <w:lang w:val="es-MX"/>
      </w:rPr>
      <w:t xml:space="preserve">Julio </w:t>
    </w:r>
    <w:r w:rsidR="008417E6">
      <w:rPr>
        <w:sz w:val="20"/>
        <w:szCs w:val="20"/>
        <w:lang w:val="es-MX"/>
      </w:rPr>
      <w:t>2012</w:t>
    </w:r>
  </w:p>
  <w:p w:rsidR="007A417C" w:rsidRPr="00D30C76" w:rsidRDefault="00121576">
    <w:pPr>
      <w:pStyle w:val="Encabezado"/>
      <w:rPr>
        <w:lang w:val="es-MX"/>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113013"/>
    <w:rsid w:val="000005A3"/>
    <w:rsid w:val="0001705F"/>
    <w:rsid w:val="00024023"/>
    <w:rsid w:val="00026554"/>
    <w:rsid w:val="00044F76"/>
    <w:rsid w:val="00056711"/>
    <w:rsid w:val="000831F8"/>
    <w:rsid w:val="00113013"/>
    <w:rsid w:val="00121576"/>
    <w:rsid w:val="001447BC"/>
    <w:rsid w:val="00157E61"/>
    <w:rsid w:val="001642BF"/>
    <w:rsid w:val="002653EF"/>
    <w:rsid w:val="002A3318"/>
    <w:rsid w:val="002B3DB1"/>
    <w:rsid w:val="00395661"/>
    <w:rsid w:val="0039592E"/>
    <w:rsid w:val="003A7285"/>
    <w:rsid w:val="003B67C2"/>
    <w:rsid w:val="004D6A2C"/>
    <w:rsid w:val="004F0671"/>
    <w:rsid w:val="004F4AC1"/>
    <w:rsid w:val="005848AC"/>
    <w:rsid w:val="00595284"/>
    <w:rsid w:val="005A18BC"/>
    <w:rsid w:val="005C0430"/>
    <w:rsid w:val="00627C75"/>
    <w:rsid w:val="00691D80"/>
    <w:rsid w:val="006A7C50"/>
    <w:rsid w:val="007C14C5"/>
    <w:rsid w:val="007E43CC"/>
    <w:rsid w:val="00827AA1"/>
    <w:rsid w:val="008417E6"/>
    <w:rsid w:val="00856129"/>
    <w:rsid w:val="0086202E"/>
    <w:rsid w:val="00874CF5"/>
    <w:rsid w:val="008A481A"/>
    <w:rsid w:val="008B0994"/>
    <w:rsid w:val="00906FD6"/>
    <w:rsid w:val="00930F6B"/>
    <w:rsid w:val="009F2CA6"/>
    <w:rsid w:val="009F6DED"/>
    <w:rsid w:val="00A3385E"/>
    <w:rsid w:val="00A44B6B"/>
    <w:rsid w:val="00B03307"/>
    <w:rsid w:val="00B86582"/>
    <w:rsid w:val="00C01EFC"/>
    <w:rsid w:val="00C36785"/>
    <w:rsid w:val="00C4330C"/>
    <w:rsid w:val="00C4495D"/>
    <w:rsid w:val="00D23A21"/>
    <w:rsid w:val="00D44F14"/>
    <w:rsid w:val="00D801AC"/>
    <w:rsid w:val="00D80AE8"/>
    <w:rsid w:val="00E27741"/>
    <w:rsid w:val="00EA01AB"/>
    <w:rsid w:val="00ED40B7"/>
    <w:rsid w:val="00F009C0"/>
    <w:rsid w:val="00F37EA4"/>
    <w:rsid w:val="00F930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013"/>
    <w:pPr>
      <w:spacing w:after="0" w:afterAutospacing="0"/>
      <w:jc w:val="left"/>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6711"/>
    <w:pPr>
      <w:spacing w:after="100" w:afterAutospacing="1"/>
      <w:ind w:left="720"/>
      <w:contextualSpacing/>
      <w:jc w:val="both"/>
    </w:pPr>
    <w:rPr>
      <w:rFonts w:asciiTheme="minorHAnsi" w:eastAsiaTheme="minorHAnsi" w:hAnsiTheme="minorHAnsi" w:cstheme="minorBidi"/>
      <w:sz w:val="22"/>
      <w:szCs w:val="22"/>
      <w:lang w:val="fr-FR" w:eastAsia="en-US"/>
    </w:rPr>
  </w:style>
  <w:style w:type="table" w:styleId="Tablaconcuadrcula">
    <w:name w:val="Table Grid"/>
    <w:basedOn w:val="Tablanormal"/>
    <w:uiPriority w:val="59"/>
    <w:rsid w:val="00113013"/>
    <w:pPr>
      <w:spacing w:after="0" w:afterAutospacing="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13013"/>
    <w:pPr>
      <w:tabs>
        <w:tab w:val="center" w:pos="4419"/>
        <w:tab w:val="right" w:pos="8838"/>
      </w:tabs>
    </w:pPr>
  </w:style>
  <w:style w:type="character" w:customStyle="1" w:styleId="EncabezadoCar">
    <w:name w:val="Encabezado Car"/>
    <w:basedOn w:val="Fuentedeprrafopredeter"/>
    <w:link w:val="Encabezado"/>
    <w:uiPriority w:val="99"/>
    <w:semiHidden/>
    <w:rsid w:val="0011301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113013"/>
    <w:pPr>
      <w:tabs>
        <w:tab w:val="center" w:pos="4252"/>
        <w:tab w:val="right" w:pos="8504"/>
      </w:tabs>
    </w:pPr>
  </w:style>
  <w:style w:type="character" w:customStyle="1" w:styleId="PiedepginaCar">
    <w:name w:val="Pie de página Car"/>
    <w:basedOn w:val="Fuentedeprrafopredeter"/>
    <w:link w:val="Piedepgina"/>
    <w:uiPriority w:val="99"/>
    <w:semiHidden/>
    <w:rsid w:val="00113013"/>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1599</Words>
  <Characters>8797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35</cp:revision>
  <dcterms:created xsi:type="dcterms:W3CDTF">2012-08-19T16:52:00Z</dcterms:created>
  <dcterms:modified xsi:type="dcterms:W3CDTF">2012-08-25T04:58:00Z</dcterms:modified>
</cp:coreProperties>
</file>